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9" w:rsidRDefault="00852169" w:rsidP="00587548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A884E0F" wp14:editId="1A27724A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>inspirationsmaterialet til faget</w:t>
      </w:r>
      <w:r w:rsidR="00380FF5">
        <w:rPr>
          <w:rStyle w:val="Svagfremhvning"/>
          <w:sz w:val="22"/>
          <w:szCs w:val="22"/>
        </w:rPr>
        <w:t xml:space="preserve"> </w:t>
      </w:r>
      <w:r w:rsidR="00AC39A3">
        <w:rPr>
          <w:rStyle w:val="Svagfremhvning"/>
          <w:sz w:val="22"/>
          <w:szCs w:val="22"/>
        </w:rPr>
        <w:t>Informationsteknologi</w:t>
      </w:r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>
        <w:rPr>
          <w:rStyle w:val="Svagfremhvning"/>
          <w:sz w:val="22"/>
          <w:szCs w:val="22"/>
        </w:rPr>
        <w:br/>
      </w:r>
      <w:r w:rsidR="00AC39A3" w:rsidRPr="00AC39A3">
        <w:rPr>
          <w:rStyle w:val="Svagfremhvning"/>
          <w:sz w:val="22"/>
          <w:szCs w:val="22"/>
        </w:rPr>
        <w:t xml:space="preserve">Analysemodeller og viden om </w:t>
      </w:r>
      <w:proofErr w:type="spellStart"/>
      <w:r w:rsidR="00AC39A3" w:rsidRPr="00AC39A3">
        <w:rPr>
          <w:rStyle w:val="Svagfremhvning"/>
          <w:sz w:val="22"/>
          <w:szCs w:val="22"/>
        </w:rPr>
        <w:t>Usability</w:t>
      </w:r>
      <w:proofErr w:type="spellEnd"/>
      <w:r w:rsidR="00AC39A3" w:rsidRPr="00AC39A3">
        <w:rPr>
          <w:rStyle w:val="Svagfremhvning"/>
          <w:sz w:val="22"/>
          <w:szCs w:val="22"/>
        </w:rPr>
        <w:t xml:space="preserve"> og User </w:t>
      </w:r>
      <w:proofErr w:type="spellStart"/>
      <w:r w:rsidR="00AC39A3" w:rsidRPr="00AC39A3">
        <w:rPr>
          <w:rStyle w:val="Svagfremhvning"/>
          <w:sz w:val="22"/>
          <w:szCs w:val="22"/>
        </w:rPr>
        <w:t>experience</w:t>
      </w:r>
      <w:proofErr w:type="spellEnd"/>
      <w:r w:rsidR="00AC39A3" w:rsidRPr="00AC39A3">
        <w:rPr>
          <w:rStyle w:val="Svagfremhvning"/>
          <w:sz w:val="22"/>
          <w:szCs w:val="22"/>
        </w:rPr>
        <w:t xml:space="preserve"> kan give eleverne baggrund for at forstå og vurdere forskellige artefakter, som de vil møde i deres erhverv. Her finder du en introduktion til de to begreber.</w:t>
      </w:r>
      <w:r w:rsidR="00AC39A3">
        <w:rPr>
          <w:rStyle w:val="Svagfremhvning"/>
          <w:sz w:val="22"/>
          <w:szCs w:val="22"/>
        </w:rPr>
        <w:br/>
      </w:r>
      <w:r w:rsidRPr="002F45FC">
        <w:rPr>
          <w:rStyle w:val="Svagfremhvning"/>
          <w:sz w:val="22"/>
          <w:szCs w:val="22"/>
        </w:rPr>
        <w:t xml:space="preserve">Udarbejdet </w:t>
      </w:r>
      <w:proofErr w:type="gramStart"/>
      <w:r w:rsidRPr="002F45FC">
        <w:rPr>
          <w:rStyle w:val="Svagfremhvning"/>
          <w:sz w:val="22"/>
          <w:szCs w:val="22"/>
        </w:rPr>
        <w:t xml:space="preserve">af </w:t>
      </w:r>
      <w:r>
        <w:rPr>
          <w:rStyle w:val="Svagfremhvning"/>
          <w:sz w:val="22"/>
          <w:szCs w:val="22"/>
        </w:rPr>
        <w:t xml:space="preserve"> </w:t>
      </w:r>
      <w:proofErr w:type="spellStart"/>
      <w:r w:rsidRPr="002F45FC">
        <w:rPr>
          <w:rStyle w:val="Svagfremhvning"/>
          <w:sz w:val="22"/>
          <w:szCs w:val="22"/>
        </w:rPr>
        <w:t>xx</w:t>
      </w:r>
      <w:proofErr w:type="spellEnd"/>
      <w:proofErr w:type="gramEnd"/>
      <w:r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 for Undervisningsministeriet</w:t>
      </w:r>
      <w:r w:rsidR="001730D4">
        <w:rPr>
          <w:rStyle w:val="Svagfremhvning"/>
          <w:sz w:val="22"/>
          <w:szCs w:val="22"/>
        </w:rPr>
        <w:t>.</w:t>
      </w:r>
    </w:p>
    <w:p w:rsidR="00AC39A3" w:rsidRDefault="00AC39A3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</w:p>
    <w:p w:rsidR="00B619BE" w:rsidRPr="00AC39A3" w:rsidRDefault="00AC39A3" w:rsidP="00587548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90C" wp14:editId="216B5E8B">
                <wp:simplePos x="0" y="0"/>
                <wp:positionH relativeFrom="column">
                  <wp:posOffset>13335</wp:posOffset>
                </wp:positionH>
                <wp:positionV relativeFrom="paragraph">
                  <wp:posOffset>421005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3.15pt" to="69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" strokecolor="#ce4b58" strokeweight="3pt"/>
            </w:pict>
          </mc:Fallback>
        </mc:AlternateContent>
      </w:r>
      <w:r w:rsidRPr="00AC39A3">
        <w:rPr>
          <w:rFonts w:asciiTheme="majorHAnsi" w:eastAsiaTheme="majorEastAsia" w:hAnsiTheme="majorHAnsi" w:cs="Times New Roman"/>
          <w:bCs/>
          <w:sz w:val="52"/>
          <w:szCs w:val="52"/>
          <w:lang w:val="en-US"/>
        </w:rPr>
        <w:t xml:space="preserve">Usability </w:t>
      </w:r>
      <w:proofErr w:type="spellStart"/>
      <w:proofErr w:type="gramStart"/>
      <w:r w:rsidRPr="00AC39A3">
        <w:rPr>
          <w:rFonts w:asciiTheme="majorHAnsi" w:eastAsiaTheme="majorEastAsia" w:hAnsiTheme="majorHAnsi" w:cs="Times New Roman"/>
          <w:bCs/>
          <w:sz w:val="52"/>
          <w:szCs w:val="52"/>
          <w:lang w:val="en-US"/>
        </w:rPr>
        <w:t>og</w:t>
      </w:r>
      <w:proofErr w:type="spellEnd"/>
      <w:proofErr w:type="gramEnd"/>
      <w:r w:rsidRPr="00AC39A3">
        <w:rPr>
          <w:rFonts w:asciiTheme="majorHAnsi" w:eastAsiaTheme="majorEastAsia" w:hAnsiTheme="majorHAnsi" w:cs="Times New Roman"/>
          <w:bCs/>
          <w:sz w:val="52"/>
          <w:szCs w:val="52"/>
          <w:lang w:val="en-US"/>
        </w:rPr>
        <w:t xml:space="preserve"> user experience (UX)</w:t>
      </w:r>
    </w:p>
    <w:p w:rsidR="00CB2F08" w:rsidRPr="00AC39A3" w:rsidRDefault="00CB2F08" w:rsidP="00587548">
      <w:pPr>
        <w:pStyle w:val="Overskrift3"/>
        <w:rPr>
          <w:lang w:val="en-US"/>
        </w:rPr>
      </w:pPr>
    </w:p>
    <w:p w:rsidR="00AC39A3" w:rsidRDefault="00AC39A3" w:rsidP="00AC39A3">
      <w:r w:rsidRPr="00AC39A3">
        <w:t xml:space="preserve">Brugsstudier af digitale artefakter indgår i kompetenceområdet "Digital </w:t>
      </w:r>
      <w:proofErr w:type="spellStart"/>
      <w:r w:rsidRPr="00AC39A3">
        <w:t>myndiggørelse</w:t>
      </w:r>
      <w:proofErr w:type="spellEnd"/>
      <w:r w:rsidRPr="00AC39A3">
        <w:t>" i erhvervsinformatik.</w:t>
      </w:r>
      <w:bookmarkStart w:id="0" w:name="_GoBack"/>
      <w:bookmarkEnd w:id="0"/>
    </w:p>
    <w:p w:rsidR="00AC39A3" w:rsidRDefault="00AC39A3" w:rsidP="00AC39A3">
      <w:r>
        <w:t xml:space="preserve">En måde at arbejde med analyse af digitale artefakter fra elevens erhverv kan være ved at fokusere på </w:t>
      </w:r>
      <w:proofErr w:type="spellStart"/>
      <w:r>
        <w:t>usability</w:t>
      </w:r>
      <w:proofErr w:type="spellEnd"/>
      <w:r>
        <w:t xml:space="preserve"> og/eller UX. Mens </w:t>
      </w:r>
      <w:proofErr w:type="spellStart"/>
      <w:r>
        <w:t>usability</w:t>
      </w:r>
      <w:proofErr w:type="spellEnd"/>
      <w:r>
        <w:t xml:space="preserve"> handler om artefaktets brugbarhed, så handler UX om den oplevelse (sansemæssigt, følelsesmæssigt, æstetisk), som brugeren får gennem brug af artefaktet. Professor Marc </w:t>
      </w:r>
      <w:proofErr w:type="spellStart"/>
      <w:r>
        <w:t>Hassenzahl</w:t>
      </w:r>
      <w:proofErr w:type="spellEnd"/>
      <w:r>
        <w:t xml:space="preserve"> taler om to kvaliteter, som knytter sig til henholdsvis </w:t>
      </w:r>
      <w:proofErr w:type="spellStart"/>
      <w:r>
        <w:t>usability</w:t>
      </w:r>
      <w:proofErr w:type="spellEnd"/>
      <w:r>
        <w:t xml:space="preserve"> og UX, nemlig:</w:t>
      </w:r>
    </w:p>
    <w:p w:rsidR="00AC39A3" w:rsidRDefault="00AC39A3" w:rsidP="00AC39A3">
      <w:r>
        <w:rPr>
          <w:b/>
          <w:bCs/>
        </w:rPr>
        <w:t>Pragmatisk kvalitet:</w:t>
      </w:r>
      <w:r>
        <w:t xml:space="preserve"> muligheden for at opfylde </w:t>
      </w:r>
      <w:r>
        <w:rPr>
          <w:b/>
          <w:bCs/>
          <w:i/>
          <w:iCs/>
        </w:rPr>
        <w:t>do-</w:t>
      </w:r>
      <w:proofErr w:type="spellStart"/>
      <w:r>
        <w:rPr>
          <w:b/>
          <w:bCs/>
          <w:i/>
          <w:iCs/>
        </w:rPr>
        <w:t>goals</w:t>
      </w:r>
      <w:proofErr w:type="spellEnd"/>
      <w:r>
        <w:t xml:space="preserve">; egenskaber ved produktet, som er knyttet til </w:t>
      </w:r>
      <w:proofErr w:type="spellStart"/>
      <w:r>
        <w:t>usability</w:t>
      </w:r>
      <w:proofErr w:type="spellEnd"/>
      <w:r>
        <w:t xml:space="preserve">, såsom ‘let’, ‘forudsigelig’ eller ‘klar’ </w:t>
      </w:r>
    </w:p>
    <w:p w:rsidR="00AC39A3" w:rsidRDefault="00AC39A3" w:rsidP="00AC39A3">
      <w:proofErr w:type="spellStart"/>
      <w:r>
        <w:rPr>
          <w:b/>
          <w:bCs/>
        </w:rPr>
        <w:t>Hedonisk</w:t>
      </w:r>
      <w:proofErr w:type="spellEnd"/>
      <w:r>
        <w:rPr>
          <w:b/>
          <w:bCs/>
        </w:rPr>
        <w:t xml:space="preserve"> kvalitet:</w:t>
      </w:r>
      <w:r>
        <w:t xml:space="preserve"> muligheden for at opfylde </w:t>
      </w:r>
      <w:proofErr w:type="spellStart"/>
      <w:r>
        <w:rPr>
          <w:b/>
          <w:bCs/>
          <w:i/>
          <w:iCs/>
        </w:rPr>
        <w:t>be-goals</w:t>
      </w:r>
      <w:proofErr w:type="spellEnd"/>
      <w:r>
        <w:t>; egenskaber ved produktet såsom ‘cool’, ‘smuk’ eller ‘original’  </w:t>
      </w:r>
    </w:p>
    <w:p w:rsidR="00AC39A3" w:rsidRDefault="00AC39A3" w:rsidP="00AC39A3">
      <w:pPr>
        <w:rPr>
          <w:rFonts w:ascii="Times New Roman" w:hAnsi="Times New Roman"/>
          <w:sz w:val="24"/>
          <w:szCs w:val="24"/>
        </w:rPr>
      </w:pPr>
      <w:r>
        <w:t xml:space="preserve">Ifølge </w:t>
      </w:r>
      <w:proofErr w:type="spellStart"/>
      <w:r>
        <w:t>Hassenzahl</w:t>
      </w:r>
      <w:proofErr w:type="spellEnd"/>
      <w:r>
        <w:t xml:space="preserve"> vil systemer typisk fokusere på en af de to kvaliteter. I undervisningen kan det være interessant i forbindelse med analyser af forskellige artefakter at overveje, om det er tilfældet og hvorfor. </w:t>
      </w:r>
    </w:p>
    <w:p w:rsidR="00AC39A3" w:rsidRDefault="00AC39A3" w:rsidP="00AC39A3">
      <w:r>
        <w:t xml:space="preserve">I elevernes egne artefakter vil det være oftest </w:t>
      </w:r>
      <w:proofErr w:type="gramStart"/>
      <w:r>
        <w:t>være</w:t>
      </w:r>
      <w:proofErr w:type="gramEnd"/>
      <w:r>
        <w:t xml:space="preserve"> hensigtsmæssigt at starte med at sikre, at deres produkter opfylder do-</w:t>
      </w:r>
      <w:proofErr w:type="spellStart"/>
      <w:r>
        <w:t>goals</w:t>
      </w:r>
      <w:proofErr w:type="spellEnd"/>
      <w:r>
        <w:t xml:space="preserve">. Når dette er lykkedes, kan de fortsætte med at arbejde med </w:t>
      </w:r>
      <w:proofErr w:type="spellStart"/>
      <w:r>
        <w:t>be-goals</w:t>
      </w:r>
      <w:proofErr w:type="spellEnd"/>
      <w:r>
        <w:t xml:space="preserve">, som ofte indbefatter en række designmæssige elementer, som er tidskrævende. </w:t>
      </w:r>
    </w:p>
    <w:p w:rsidR="00AC39A3" w:rsidRDefault="00AC39A3" w:rsidP="00AC39A3"/>
    <w:p w:rsidR="00AC39A3" w:rsidRDefault="00AC39A3" w:rsidP="00AC39A3">
      <w:r>
        <w:rPr>
          <w:noProof/>
        </w:rPr>
        <w:lastRenderedPageBreak/>
        <w:drawing>
          <wp:inline distT="0" distB="0" distL="0" distR="0" wp14:anchorId="5B069B12" wp14:editId="2777EE56">
            <wp:extent cx="5341620" cy="3619500"/>
            <wp:effectExtent l="0" t="0" r="0" b="0"/>
            <wp:docPr id="4" name="Billede 4" descr="https://lh4.googleusercontent.com/vYK6ELWFFpmgaa9AUcZ7DMRV-tv-pTrXqSeu6HwxBlSGbR1fz49i42-oT97ZoX54zJzH3L4S4Z-zFVgQlZvpEcGPpNae4zPChK-Ey1iCSG2vDy0NW5GcNw_xE32bsZJQsMRbNVx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YK6ELWFFpmgaa9AUcZ7DMRV-tv-pTrXqSeu6HwxBlSGbR1fz49i42-oT97ZoX54zJzH3L4S4Z-zFVgQlZvpEcGPpNae4zPChK-Ey1iCSG2vDy0NW5GcNw_xE32bsZJQsMRbNVx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A3" w:rsidRDefault="00AC39A3" w:rsidP="00AC39A3"/>
    <w:p w:rsidR="00AC39A3" w:rsidRDefault="00AC39A3" w:rsidP="00AC39A3">
      <w:r>
        <w:t xml:space="preserve">Modellen ovenfor viser en anden måde at se på sammenhænge mellem </w:t>
      </w:r>
      <w:proofErr w:type="spellStart"/>
      <w:r>
        <w:t>usability</w:t>
      </w:r>
      <w:proofErr w:type="spellEnd"/>
      <w:r>
        <w:t xml:space="preserve">, UX og beslægtede begreber. Mens Utility og </w:t>
      </w:r>
      <w:proofErr w:type="spellStart"/>
      <w:r>
        <w:t>Usability</w:t>
      </w:r>
      <w:proofErr w:type="spellEnd"/>
      <w:r>
        <w:t xml:space="preserve"> omhandler forskellige aspekter vedr. </w:t>
      </w:r>
      <w:r>
        <w:rPr>
          <w:b/>
          <w:bCs/>
        </w:rPr>
        <w:t xml:space="preserve">brugbarhed, </w:t>
      </w:r>
      <w:r>
        <w:t xml:space="preserve">handler </w:t>
      </w:r>
      <w:proofErr w:type="spellStart"/>
      <w:r>
        <w:t>Desirability</w:t>
      </w:r>
      <w:proofErr w:type="spellEnd"/>
      <w:r>
        <w:t xml:space="preserve"> om det, man vil kalde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(UX), dvs. den følelsesmæssige og æstetiske oplevelse, man evt. opnår ved at anvende et artefakt. Yderst illustreres den betydning, som de indre cirkler har, for en generel oplevelse af firmaet/varemærket/produktet. Modellen signalerer en højere grad af sammenhæng og kronologi, end </w:t>
      </w:r>
      <w:proofErr w:type="spellStart"/>
      <w:r>
        <w:t>Hassenzahls</w:t>
      </w:r>
      <w:proofErr w:type="spellEnd"/>
      <w:r>
        <w:t xml:space="preserve"> opdeling.</w:t>
      </w:r>
    </w:p>
    <w:p w:rsidR="00AC39A3" w:rsidRDefault="00AC39A3" w:rsidP="00AC39A3"/>
    <w:p w:rsidR="00AC39A3" w:rsidRDefault="00AC39A3" w:rsidP="00AC39A3">
      <w:r>
        <w:t>Modellen nedenfor over "</w:t>
      </w:r>
      <w:proofErr w:type="spellStart"/>
      <w:r>
        <w:t>usability</w:t>
      </w:r>
      <w:proofErr w:type="spellEnd"/>
      <w:r>
        <w:t xml:space="preserve"> and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" af </w:t>
      </w:r>
      <w:proofErr w:type="spellStart"/>
      <w:r>
        <w:t>Preece</w:t>
      </w:r>
      <w:proofErr w:type="spellEnd"/>
      <w:r>
        <w:t>, J, Rogers, Y. og Sharp, H. fra: "</w:t>
      </w:r>
      <w:proofErr w:type="spellStart"/>
      <w:r>
        <w:t>Interaction</w:t>
      </w:r>
      <w:proofErr w:type="spellEnd"/>
      <w:r>
        <w:t xml:space="preserve"> Design: Beyond Human-Computer </w:t>
      </w:r>
      <w:proofErr w:type="spellStart"/>
      <w:r>
        <w:t>Interaction</w:t>
      </w:r>
      <w:proofErr w:type="spellEnd"/>
      <w:r>
        <w:t xml:space="preserve">", 2002, 2006, viser en større detaljegrad. I den inderste cirkel er </w:t>
      </w:r>
      <w:proofErr w:type="spellStart"/>
      <w:r>
        <w:t>utility</w:t>
      </w:r>
      <w:proofErr w:type="spellEnd"/>
      <w:r>
        <w:t xml:space="preserve"> lagt ind under </w:t>
      </w:r>
      <w:proofErr w:type="spellStart"/>
      <w:r>
        <w:t>usability</w:t>
      </w:r>
      <w:proofErr w:type="spellEnd"/>
      <w:r>
        <w:t xml:space="preserve">, og i den yderste er UX udspaltet i ønskværdige følelsesmæssige/æstetiske egenskaber. </w:t>
      </w:r>
    </w:p>
    <w:p w:rsidR="00AC39A3" w:rsidRDefault="00AC39A3" w:rsidP="00AC39A3">
      <w:r>
        <w:t xml:space="preserve">Modellen kan bruges, både når eleverne udvikler egne digitale artefakter, og når de analyserer eksisterende. Mens den inderste cirkel udtrykker værdier i en </w:t>
      </w:r>
      <w:proofErr w:type="spellStart"/>
      <w:r>
        <w:t>usability</w:t>
      </w:r>
      <w:proofErr w:type="spellEnd"/>
      <w:r>
        <w:t xml:space="preserve">-vurdering, altså brugbarhed, handler den yderste cirkel om værdier i forhold til UX. </w:t>
      </w:r>
    </w:p>
    <w:p w:rsidR="00AC39A3" w:rsidRDefault="00AC39A3" w:rsidP="00AC39A3">
      <w:r>
        <w:t>Der vil være eksempler, hvor kun enten den inderste eller den yderste cirkel er relevant, ligesom der vil være eksempler, hvor det giver mening at arbejde med begge cirkler.</w:t>
      </w:r>
    </w:p>
    <w:p w:rsidR="00AC39A3" w:rsidRDefault="00AC39A3" w:rsidP="00AC39A3"/>
    <w:p w:rsidR="00AC39A3" w:rsidRDefault="00AC39A3" w:rsidP="00AC39A3">
      <w:r>
        <w:rPr>
          <w:noProof/>
        </w:rPr>
        <w:lastRenderedPageBreak/>
        <w:drawing>
          <wp:inline distT="0" distB="0" distL="0" distR="0" wp14:anchorId="3EFF2931" wp14:editId="5DDC0F5F">
            <wp:extent cx="4465320" cy="3855720"/>
            <wp:effectExtent l="0" t="0" r="0" b="0"/>
            <wp:docPr id="2" name="Billede 2" descr="https://lh3.googleusercontent.com/3MUMqL2ddYBSogjCqg81bl24-0mbwv9rFE7UOZISLxR9UXVK7suGCUqZt1OQ4PykPOERn9npeaQa1MBa49cGSRNrDXaMnl3g9qUM6sPH2b3-qXTYZOVyi9Qlyzvhtb6iWT5LGF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3MUMqL2ddYBSogjCqg81bl24-0mbwv9rFE7UOZISLxR9UXVK7suGCUqZt1OQ4PykPOERn9npeaQa1MBa49cGSRNrDXaMnl3g9qUM6sPH2b3-qXTYZOVyi9Qlyzvhtb6iWT5LGFn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1EA" w:rsidRPr="00AC39A3" w:rsidRDefault="00AC39A3" w:rsidP="00AC39A3">
      <w:pPr>
        <w:rPr>
          <w:lang w:val="en-US"/>
        </w:rPr>
      </w:pPr>
      <w:r>
        <w:br/>
      </w:r>
      <w:r>
        <w:br/>
      </w:r>
    </w:p>
    <w:sectPr w:rsidR="000F71EA" w:rsidRPr="00AC39A3" w:rsidSect="002F45FC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F71EA"/>
    <w:rsid w:val="00141B83"/>
    <w:rsid w:val="0015088F"/>
    <w:rsid w:val="001730D4"/>
    <w:rsid w:val="001F1F6D"/>
    <w:rsid w:val="002869EA"/>
    <w:rsid w:val="002A57C4"/>
    <w:rsid w:val="002E059C"/>
    <w:rsid w:val="002F45FC"/>
    <w:rsid w:val="00311081"/>
    <w:rsid w:val="00331B89"/>
    <w:rsid w:val="00332B35"/>
    <w:rsid w:val="00380FF5"/>
    <w:rsid w:val="003E1FD2"/>
    <w:rsid w:val="004823A9"/>
    <w:rsid w:val="00587548"/>
    <w:rsid w:val="005A1005"/>
    <w:rsid w:val="006A36A0"/>
    <w:rsid w:val="008339F5"/>
    <w:rsid w:val="00852169"/>
    <w:rsid w:val="008D7846"/>
    <w:rsid w:val="00A61366"/>
    <w:rsid w:val="00AB3D00"/>
    <w:rsid w:val="00AC39A3"/>
    <w:rsid w:val="00B619BE"/>
    <w:rsid w:val="00CB2F08"/>
    <w:rsid w:val="00CE772E"/>
    <w:rsid w:val="00D72529"/>
    <w:rsid w:val="00F422A0"/>
    <w:rsid w:val="00F55E1A"/>
    <w:rsid w:val="00F948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3119-21BA-4450-9843-3323A879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2019-05-09T07:42:00Z</dcterms:created>
  <dcterms:modified xsi:type="dcterms:W3CDTF">2019-05-09T07:42:00Z</dcterms:modified>
</cp:coreProperties>
</file>