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25B36" w14:textId="77777777" w:rsidR="00EC7061" w:rsidRPr="00EC7061" w:rsidRDefault="00EC7061">
      <w:pPr>
        <w:rPr>
          <w:rFonts w:ascii="Candara" w:hAnsi="Candara"/>
          <w:b/>
          <w:sz w:val="32"/>
        </w:rPr>
      </w:pPr>
      <w:r w:rsidRPr="00EC7061">
        <w:rPr>
          <w:rFonts w:ascii="Candara" w:hAnsi="Candara"/>
          <w:b/>
          <w:sz w:val="32"/>
        </w:rPr>
        <w:t>Progressionsplan for HF</w:t>
      </w:r>
    </w:p>
    <w:p w14:paraId="0551D2D4" w14:textId="77777777" w:rsidR="00972B41" w:rsidRDefault="00EC7061">
      <w:pPr>
        <w:rPr>
          <w:rFonts w:ascii="Candara" w:hAnsi="Candara"/>
          <w:b/>
          <w:sz w:val="24"/>
        </w:rPr>
      </w:pPr>
      <w:r w:rsidRPr="00EC7061">
        <w:rPr>
          <w:rFonts w:ascii="Candara" w:hAnsi="Candara"/>
          <w:b/>
          <w:sz w:val="24"/>
        </w:rPr>
        <w:t>SSO-vejledning og køreplan i forhold til progressionen i hf-uddannelsen.</w:t>
      </w:r>
    </w:p>
    <w:p w14:paraId="2F11C8F0" w14:textId="77777777" w:rsidR="00D030AF" w:rsidRPr="00D030AF" w:rsidRDefault="00D030AF">
      <w:pPr>
        <w:rPr>
          <w:rFonts w:ascii="Candara" w:hAnsi="Candara"/>
          <w:sz w:val="24"/>
        </w:rPr>
      </w:pPr>
      <w:r w:rsidRPr="00D030AF">
        <w:rPr>
          <w:rFonts w:ascii="Candara" w:hAnsi="Candara"/>
          <w:sz w:val="24"/>
        </w:rPr>
        <w:t>Denne oversigt viser SSO-målene (fra SSO-læreplanen) og i hvilken grad disse mål trænes i forbindelse med vores skriveelementer.</w:t>
      </w:r>
      <w:r>
        <w:rPr>
          <w:rFonts w:ascii="Candara" w:hAnsi="Candara"/>
          <w:sz w:val="24"/>
        </w:rPr>
        <w:t xml:space="preserve"> Nederst er udvalgt 2 fokusområder til at styrke de mål som vi for nuværende træner mindst.</w:t>
      </w:r>
    </w:p>
    <w:tbl>
      <w:tblPr>
        <w:tblStyle w:val="Tabel-Gitter"/>
        <w:tblW w:w="14170" w:type="dxa"/>
        <w:tblLook w:val="04A0" w:firstRow="1" w:lastRow="0" w:firstColumn="1" w:lastColumn="0" w:noHBand="0" w:noVBand="1"/>
      </w:tblPr>
      <w:tblGrid>
        <w:gridCol w:w="823"/>
        <w:gridCol w:w="5317"/>
        <w:gridCol w:w="4061"/>
        <w:gridCol w:w="2835"/>
        <w:gridCol w:w="1134"/>
      </w:tblGrid>
      <w:tr w:rsidR="00EC7061" w14:paraId="7DA005AE" w14:textId="77777777" w:rsidTr="00EC7061">
        <w:tc>
          <w:tcPr>
            <w:tcW w:w="823" w:type="dxa"/>
          </w:tcPr>
          <w:p w14:paraId="58566252" w14:textId="77777777" w:rsidR="00EC7061" w:rsidRPr="00EC7061" w:rsidRDefault="00EC7061" w:rsidP="00EC7061">
            <w:pPr>
              <w:jc w:val="center"/>
              <w:rPr>
                <w:rFonts w:ascii="Candara" w:hAnsi="Candara"/>
                <w:b/>
                <w:sz w:val="24"/>
              </w:rPr>
            </w:pPr>
            <w:r w:rsidRPr="00EC7061">
              <w:rPr>
                <w:rFonts w:ascii="Candara" w:hAnsi="Candara"/>
                <w:b/>
                <w:sz w:val="24"/>
              </w:rPr>
              <w:t>Nr.</w:t>
            </w:r>
          </w:p>
        </w:tc>
        <w:tc>
          <w:tcPr>
            <w:tcW w:w="5317" w:type="dxa"/>
          </w:tcPr>
          <w:p w14:paraId="0506DA68" w14:textId="77777777" w:rsidR="00EC7061" w:rsidRPr="00EC7061" w:rsidRDefault="00EC7061">
            <w:pPr>
              <w:rPr>
                <w:rFonts w:ascii="Candara" w:hAnsi="Candara"/>
                <w:b/>
                <w:sz w:val="24"/>
              </w:rPr>
            </w:pPr>
            <w:r w:rsidRPr="00EC7061">
              <w:rPr>
                <w:rFonts w:ascii="Candara" w:hAnsi="Candara"/>
                <w:b/>
                <w:sz w:val="24"/>
              </w:rPr>
              <w:t>Målet</w:t>
            </w:r>
          </w:p>
        </w:tc>
        <w:tc>
          <w:tcPr>
            <w:tcW w:w="4061" w:type="dxa"/>
          </w:tcPr>
          <w:p w14:paraId="72F5697F" w14:textId="77777777" w:rsidR="00EC7061" w:rsidRPr="00EC7061" w:rsidRDefault="00EC7061">
            <w:pPr>
              <w:rPr>
                <w:rFonts w:ascii="Candara" w:hAnsi="Candara"/>
                <w:b/>
                <w:sz w:val="24"/>
              </w:rPr>
            </w:pPr>
            <w:r w:rsidRPr="00EC7061">
              <w:rPr>
                <w:rFonts w:ascii="Candara" w:hAnsi="Candara"/>
                <w:b/>
                <w:sz w:val="24"/>
              </w:rPr>
              <w:t>Elementerne der måles</w:t>
            </w:r>
          </w:p>
        </w:tc>
        <w:tc>
          <w:tcPr>
            <w:tcW w:w="3969" w:type="dxa"/>
            <w:gridSpan w:val="2"/>
          </w:tcPr>
          <w:p w14:paraId="4BDD234C" w14:textId="77777777" w:rsidR="00EC7061" w:rsidRPr="00EC7061" w:rsidRDefault="00FB612F"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T</w:t>
            </w:r>
            <w:r w:rsidR="00EC7061" w:rsidRPr="00EC7061">
              <w:rPr>
                <w:rFonts w:ascii="Candara" w:hAnsi="Candara"/>
                <w:b/>
                <w:sz w:val="24"/>
              </w:rPr>
              <w:t>rænes eleverne i dette?</w:t>
            </w:r>
          </w:p>
        </w:tc>
      </w:tr>
      <w:tr w:rsidR="00FB612F" w14:paraId="1FB4EB86" w14:textId="77777777" w:rsidTr="00FB612F">
        <w:trPr>
          <w:trHeight w:val="146"/>
        </w:trPr>
        <w:tc>
          <w:tcPr>
            <w:tcW w:w="823" w:type="dxa"/>
            <w:vMerge w:val="restart"/>
          </w:tcPr>
          <w:p w14:paraId="7F06D3B3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1</w:t>
            </w:r>
          </w:p>
        </w:tc>
        <w:tc>
          <w:tcPr>
            <w:tcW w:w="5317" w:type="dxa"/>
            <w:vMerge w:val="restart"/>
          </w:tcPr>
          <w:p w14:paraId="43F48505" w14:textId="77777777" w:rsidR="00FB612F" w:rsidRPr="00EC7061" w:rsidRDefault="00FB612F" w:rsidP="00FB612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</w:t>
            </w:r>
            <w:r w:rsidRPr="00EC7061">
              <w:rPr>
                <w:rFonts w:ascii="Candara" w:hAnsi="Candara"/>
                <w:sz w:val="24"/>
              </w:rPr>
              <w:t xml:space="preserve">emonstrere evne til at </w:t>
            </w:r>
            <w:r w:rsidRPr="00EC7061">
              <w:rPr>
                <w:rFonts w:ascii="Candara" w:hAnsi="Candara"/>
                <w:sz w:val="24"/>
                <w:highlight w:val="yellow"/>
              </w:rPr>
              <w:t>planlægge og undersøge en faglig problemstilling</w:t>
            </w:r>
            <w:r w:rsidRPr="00EC7061">
              <w:rPr>
                <w:rFonts w:ascii="Candara" w:hAnsi="Candara"/>
                <w:sz w:val="24"/>
              </w:rPr>
              <w:t xml:space="preserve"> gennem at anvende relevante </w:t>
            </w:r>
            <w:r w:rsidRPr="00EC7061">
              <w:rPr>
                <w:rFonts w:ascii="Candara" w:hAnsi="Candara"/>
                <w:sz w:val="24"/>
                <w:highlight w:val="yellow"/>
              </w:rPr>
              <w:t>faglige tilgange og metoder</w:t>
            </w:r>
            <w:r w:rsidRPr="00EC7061">
              <w:rPr>
                <w:rFonts w:ascii="Candara" w:hAnsi="Candara"/>
                <w:sz w:val="24"/>
              </w:rPr>
              <w:t xml:space="preserve"> samt vurdere fagets/fagenes bidrag til resultatet af undersøgelsen</w:t>
            </w:r>
          </w:p>
        </w:tc>
        <w:tc>
          <w:tcPr>
            <w:tcW w:w="4061" w:type="dxa"/>
            <w:vMerge w:val="restart"/>
          </w:tcPr>
          <w:p w14:paraId="169FE88F" w14:textId="77777777" w:rsidR="00FB612F" w:rsidRPr="00266FC2" w:rsidRDefault="00FB612F" w:rsidP="00266FC2">
            <w:pPr>
              <w:pStyle w:val="Listeafsnit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  <w:r w:rsidRPr="00266FC2">
              <w:rPr>
                <w:rFonts w:ascii="Candara" w:hAnsi="Candara"/>
                <w:sz w:val="24"/>
              </w:rPr>
              <w:t>Planlægge og undersøge en faglig problemstilling</w:t>
            </w:r>
          </w:p>
          <w:p w14:paraId="0FA98454" w14:textId="77777777" w:rsidR="00FB612F" w:rsidRPr="00266FC2" w:rsidRDefault="00FB612F" w:rsidP="00266FC2">
            <w:pPr>
              <w:pStyle w:val="Listeafsnit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  <w:r w:rsidRPr="00266FC2">
              <w:rPr>
                <w:rFonts w:ascii="Candara" w:hAnsi="Candara"/>
                <w:sz w:val="24"/>
              </w:rPr>
              <w:t>Faglige tilgange og metoder</w:t>
            </w:r>
            <w:r w:rsidR="005172FA">
              <w:rPr>
                <w:rFonts w:ascii="Candara" w:hAnsi="Candara"/>
                <w:sz w:val="24"/>
              </w:rPr>
              <w:t xml:space="preserve"> </w:t>
            </w:r>
            <w:r w:rsidR="00FF7ADF">
              <w:rPr>
                <w:rFonts w:ascii="Candara" w:hAnsi="Candara"/>
                <w:sz w:val="24"/>
              </w:rPr>
              <w:t>(eleven skal vurdere hvordan faget/fagene har bidraget til at besvare spørgsmålet)</w:t>
            </w:r>
          </w:p>
        </w:tc>
        <w:tc>
          <w:tcPr>
            <w:tcW w:w="2835" w:type="dxa"/>
          </w:tcPr>
          <w:p w14:paraId="75463DD7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 xml:space="preserve">NF-miniprojekt </w:t>
            </w:r>
          </w:p>
        </w:tc>
        <w:tc>
          <w:tcPr>
            <w:tcW w:w="1134" w:type="dxa"/>
          </w:tcPr>
          <w:p w14:paraId="22BF4B35" w14:textId="77777777" w:rsidR="00FB612F" w:rsidRPr="00FB612F" w:rsidRDefault="00FF7ADF" w:rsidP="00FB612F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 </w:t>
            </w:r>
          </w:p>
        </w:tc>
      </w:tr>
      <w:tr w:rsidR="00FB612F" w14:paraId="156695C7" w14:textId="77777777" w:rsidTr="00FB612F">
        <w:trPr>
          <w:trHeight w:val="146"/>
        </w:trPr>
        <w:tc>
          <w:tcPr>
            <w:tcW w:w="823" w:type="dxa"/>
            <w:vMerge/>
          </w:tcPr>
          <w:p w14:paraId="7ABC4127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231C6E54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14C15B6B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58DCD59C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Dansk skrivedag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2AFBB54A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0D682398" w14:textId="77777777" w:rsidTr="00FB612F">
        <w:trPr>
          <w:trHeight w:val="146"/>
        </w:trPr>
        <w:tc>
          <w:tcPr>
            <w:tcW w:w="823" w:type="dxa"/>
            <w:vMerge/>
          </w:tcPr>
          <w:p w14:paraId="1B8CA81F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7E1A62E8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55516095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2DF3092D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PP1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5FB3BD0A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36FAAA89" w14:textId="77777777" w:rsidTr="00FB612F">
        <w:trPr>
          <w:trHeight w:val="146"/>
        </w:trPr>
        <w:tc>
          <w:tcPr>
            <w:tcW w:w="823" w:type="dxa"/>
            <w:vMerge/>
          </w:tcPr>
          <w:p w14:paraId="6F2A3477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412BA68D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42A149A9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4093BB73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Dogmeopgaven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7E8B098F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07154F30" w14:textId="77777777" w:rsidTr="00FB612F">
        <w:trPr>
          <w:trHeight w:val="146"/>
        </w:trPr>
        <w:tc>
          <w:tcPr>
            <w:tcW w:w="823" w:type="dxa"/>
            <w:vMerge/>
          </w:tcPr>
          <w:p w14:paraId="496D1FB6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7A667011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46E62C0B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0734832F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PP2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049945BE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097F2E34" w14:textId="77777777" w:rsidTr="00FB612F">
        <w:trPr>
          <w:trHeight w:val="146"/>
        </w:trPr>
        <w:tc>
          <w:tcPr>
            <w:tcW w:w="823" w:type="dxa"/>
            <w:vMerge/>
          </w:tcPr>
          <w:p w14:paraId="578B8AA6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1F52F493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4C7D5EF4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00B08F49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KS-årsprøve synopsis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1075926E" w14:textId="77777777" w:rsidR="00FB612F" w:rsidRDefault="004E0F34" w:rsidP="00FB612F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(x)</w:t>
            </w:r>
          </w:p>
        </w:tc>
      </w:tr>
      <w:tr w:rsidR="00FB612F" w14:paraId="1F35A376" w14:textId="77777777" w:rsidTr="00FB612F">
        <w:trPr>
          <w:trHeight w:val="146"/>
        </w:trPr>
        <w:tc>
          <w:tcPr>
            <w:tcW w:w="823" w:type="dxa"/>
            <w:vMerge/>
          </w:tcPr>
          <w:p w14:paraId="6F1C2E42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2727865D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325A5AB4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4F5678B7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NF-eksamen synopsis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4361EFB4" w14:textId="77777777" w:rsidR="00FB612F" w:rsidRDefault="00303194" w:rsidP="00FB612F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(x)</w:t>
            </w:r>
          </w:p>
        </w:tc>
      </w:tr>
      <w:tr w:rsidR="00FB612F" w14:paraId="65C76E4A" w14:textId="77777777" w:rsidTr="00FB612F">
        <w:trPr>
          <w:trHeight w:val="146"/>
        </w:trPr>
        <w:tc>
          <w:tcPr>
            <w:tcW w:w="823" w:type="dxa"/>
            <w:vMerge/>
          </w:tcPr>
          <w:p w14:paraId="67CC9BE3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2F85523F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28B0FB40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28A3A137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Historieopgaven</w:t>
            </w:r>
            <w:r>
              <w:rPr>
                <w:rFonts w:ascii="Candara" w:hAnsi="Candara"/>
                <w:sz w:val="24"/>
                <w:szCs w:val="24"/>
              </w:rPr>
              <w:t xml:space="preserve"> (dansk)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286C8217" w14:textId="77777777" w:rsidR="00FB612F" w:rsidRDefault="00FF7ADF" w:rsidP="00FB612F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6A7651DB" w14:textId="77777777" w:rsidTr="00FB612F">
        <w:trPr>
          <w:trHeight w:val="146"/>
        </w:trPr>
        <w:tc>
          <w:tcPr>
            <w:tcW w:w="823" w:type="dxa"/>
            <w:vMerge/>
          </w:tcPr>
          <w:p w14:paraId="2EDF0718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3D1FE103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0B07F9E6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4C0A9CCF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PP3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4E2E8A23" w14:textId="77777777" w:rsidR="00FB612F" w:rsidRDefault="002118A4" w:rsidP="00FB612F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(x)</w:t>
            </w:r>
          </w:p>
        </w:tc>
      </w:tr>
      <w:tr w:rsidR="00FB612F" w14:paraId="3AED9026" w14:textId="77777777" w:rsidTr="00FB612F">
        <w:trPr>
          <w:trHeight w:val="146"/>
        </w:trPr>
        <w:tc>
          <w:tcPr>
            <w:tcW w:w="823" w:type="dxa"/>
            <w:vMerge/>
          </w:tcPr>
          <w:p w14:paraId="582F2309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2360005D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34FABF6F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128EE263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KS-eksamen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0E8FBA5F" w14:textId="77777777" w:rsidR="00FB612F" w:rsidRDefault="00303194" w:rsidP="00FB612F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(x)</w:t>
            </w:r>
          </w:p>
        </w:tc>
      </w:tr>
      <w:tr w:rsidR="00FB612F" w14:paraId="689B94A0" w14:textId="77777777" w:rsidTr="00FB612F">
        <w:trPr>
          <w:trHeight w:val="88"/>
        </w:trPr>
        <w:tc>
          <w:tcPr>
            <w:tcW w:w="823" w:type="dxa"/>
            <w:vMerge w:val="restart"/>
          </w:tcPr>
          <w:p w14:paraId="46BFE024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2</w:t>
            </w:r>
          </w:p>
        </w:tc>
        <w:tc>
          <w:tcPr>
            <w:tcW w:w="5317" w:type="dxa"/>
            <w:vMerge w:val="restart"/>
          </w:tcPr>
          <w:p w14:paraId="4A0692DA" w14:textId="77777777" w:rsidR="00FB612F" w:rsidRPr="00EC7061" w:rsidRDefault="00FB612F" w:rsidP="00FB612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</w:t>
            </w:r>
            <w:r w:rsidRPr="00EC7061">
              <w:rPr>
                <w:rFonts w:ascii="Candara" w:hAnsi="Candara"/>
                <w:sz w:val="24"/>
              </w:rPr>
              <w:t xml:space="preserve">emonstrere </w:t>
            </w:r>
            <w:r w:rsidRPr="003E597D">
              <w:rPr>
                <w:rFonts w:ascii="Candara" w:hAnsi="Candara"/>
                <w:sz w:val="24"/>
                <w:highlight w:val="yellow"/>
              </w:rPr>
              <w:t>faglig indsigt og fordybelse</w:t>
            </w:r>
            <w:r w:rsidRPr="00EC7061">
              <w:rPr>
                <w:rFonts w:ascii="Candara" w:hAnsi="Candara"/>
                <w:sz w:val="24"/>
              </w:rPr>
              <w:t xml:space="preserve"> gennem at opfylde relevante faglige mål i de(t) indgående fag og ved at sætte sig ind i </w:t>
            </w:r>
            <w:r w:rsidRPr="00EC7061">
              <w:rPr>
                <w:rFonts w:ascii="Candara" w:hAnsi="Candara"/>
                <w:sz w:val="24"/>
                <w:highlight w:val="yellow"/>
              </w:rPr>
              <w:t>nye faglige områder</w:t>
            </w:r>
          </w:p>
        </w:tc>
        <w:tc>
          <w:tcPr>
            <w:tcW w:w="4061" w:type="dxa"/>
            <w:vMerge w:val="restart"/>
          </w:tcPr>
          <w:p w14:paraId="793CA3DC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 w:rsidRPr="00266FC2">
              <w:rPr>
                <w:rFonts w:ascii="Candara" w:hAnsi="Candara"/>
                <w:sz w:val="24"/>
              </w:rPr>
              <w:t>Opleve nye faglige områder</w:t>
            </w:r>
          </w:p>
          <w:p w14:paraId="266739FE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 w:rsidRPr="00266FC2">
              <w:rPr>
                <w:rFonts w:ascii="Candara" w:hAnsi="Candara"/>
                <w:sz w:val="24"/>
              </w:rPr>
              <w:t>Faglig indsigt og fordybelse</w:t>
            </w:r>
          </w:p>
        </w:tc>
        <w:tc>
          <w:tcPr>
            <w:tcW w:w="2835" w:type="dxa"/>
          </w:tcPr>
          <w:p w14:paraId="61287D8B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 xml:space="preserve">NF-miniprojekt </w:t>
            </w:r>
          </w:p>
        </w:tc>
        <w:tc>
          <w:tcPr>
            <w:tcW w:w="1134" w:type="dxa"/>
          </w:tcPr>
          <w:p w14:paraId="69652725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005D081C" w14:textId="77777777" w:rsidTr="00FB612F">
        <w:trPr>
          <w:trHeight w:val="88"/>
        </w:trPr>
        <w:tc>
          <w:tcPr>
            <w:tcW w:w="823" w:type="dxa"/>
            <w:vMerge/>
          </w:tcPr>
          <w:p w14:paraId="33A1A454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5B29FB10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749178C4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0BD2DCE2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Dansk skrivedag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3370904F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13B23A86" w14:textId="77777777" w:rsidTr="00FB612F">
        <w:trPr>
          <w:trHeight w:val="88"/>
        </w:trPr>
        <w:tc>
          <w:tcPr>
            <w:tcW w:w="823" w:type="dxa"/>
            <w:vMerge/>
          </w:tcPr>
          <w:p w14:paraId="0C0CD2BF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62FDA22F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3743C127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3D55C8CA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PP1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1F04BC23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373F2377" w14:textId="77777777" w:rsidTr="00FB612F">
        <w:trPr>
          <w:trHeight w:val="88"/>
        </w:trPr>
        <w:tc>
          <w:tcPr>
            <w:tcW w:w="823" w:type="dxa"/>
            <w:vMerge/>
          </w:tcPr>
          <w:p w14:paraId="377BD5CF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24C649B5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6606609F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1DB592A0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Dogmeopgaven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59C6B5F3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0D8CE6BC" w14:textId="77777777" w:rsidTr="00FB612F">
        <w:trPr>
          <w:trHeight w:val="88"/>
        </w:trPr>
        <w:tc>
          <w:tcPr>
            <w:tcW w:w="823" w:type="dxa"/>
            <w:vMerge/>
          </w:tcPr>
          <w:p w14:paraId="0C404D32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19DE3D26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7DDCA74E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150B46A3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PP2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6CA192E2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528C7AD6" w14:textId="77777777" w:rsidTr="00FB612F">
        <w:trPr>
          <w:trHeight w:val="88"/>
        </w:trPr>
        <w:tc>
          <w:tcPr>
            <w:tcW w:w="823" w:type="dxa"/>
            <w:vMerge/>
          </w:tcPr>
          <w:p w14:paraId="717C6CDF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4D699827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66FEF4CB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5E020DC6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KS-årsprøve synopsis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0FD752B4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07596C86" w14:textId="77777777" w:rsidTr="00FB612F">
        <w:trPr>
          <w:trHeight w:val="88"/>
        </w:trPr>
        <w:tc>
          <w:tcPr>
            <w:tcW w:w="823" w:type="dxa"/>
            <w:vMerge/>
          </w:tcPr>
          <w:p w14:paraId="72514D77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3415B362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3F8F98D5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02E7023E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NF-eksamen synopsis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734DB659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72C7E85A" w14:textId="77777777" w:rsidTr="00FB612F">
        <w:trPr>
          <w:trHeight w:val="88"/>
        </w:trPr>
        <w:tc>
          <w:tcPr>
            <w:tcW w:w="823" w:type="dxa"/>
            <w:vMerge/>
          </w:tcPr>
          <w:p w14:paraId="0CA5025C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3158474F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22B46AE8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7E760B83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Historieopgaven</w:t>
            </w:r>
            <w:r>
              <w:rPr>
                <w:rFonts w:ascii="Candara" w:hAnsi="Candara"/>
                <w:sz w:val="24"/>
                <w:szCs w:val="24"/>
              </w:rPr>
              <w:t xml:space="preserve"> (dansk)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11A49A80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6D0E049C" w14:textId="77777777" w:rsidTr="00FB612F">
        <w:trPr>
          <w:trHeight w:val="88"/>
        </w:trPr>
        <w:tc>
          <w:tcPr>
            <w:tcW w:w="823" w:type="dxa"/>
            <w:vMerge/>
          </w:tcPr>
          <w:p w14:paraId="7A29CC50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30901093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21D8A674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0F767BD2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PP3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4F78EC4C" w14:textId="77777777" w:rsidR="00FB612F" w:rsidRDefault="002118A4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135182DD" w14:textId="77777777" w:rsidTr="00FB612F">
        <w:trPr>
          <w:trHeight w:val="88"/>
        </w:trPr>
        <w:tc>
          <w:tcPr>
            <w:tcW w:w="823" w:type="dxa"/>
            <w:vMerge/>
          </w:tcPr>
          <w:p w14:paraId="4DD3CF2E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51BFF0F3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4B8B80EE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41DDFE75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KS-eksamen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7C7799BB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10EAB3DE" w14:textId="77777777" w:rsidTr="00FB612F">
        <w:trPr>
          <w:trHeight w:val="88"/>
        </w:trPr>
        <w:tc>
          <w:tcPr>
            <w:tcW w:w="823" w:type="dxa"/>
            <w:vMerge w:val="restart"/>
          </w:tcPr>
          <w:p w14:paraId="3916095D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</w:t>
            </w:r>
          </w:p>
        </w:tc>
        <w:tc>
          <w:tcPr>
            <w:tcW w:w="5317" w:type="dxa"/>
            <w:vMerge w:val="restart"/>
          </w:tcPr>
          <w:p w14:paraId="1D720DA7" w14:textId="77777777" w:rsidR="00FB612F" w:rsidRPr="00EC7061" w:rsidRDefault="00FB612F" w:rsidP="00FB612F">
            <w:pPr>
              <w:rPr>
                <w:rFonts w:ascii="Candara" w:hAnsi="Candara"/>
                <w:sz w:val="24"/>
              </w:rPr>
            </w:pPr>
            <w:r w:rsidRPr="00EC7061">
              <w:rPr>
                <w:rFonts w:ascii="Candara" w:hAnsi="Candara"/>
                <w:sz w:val="24"/>
                <w:highlight w:val="yellow"/>
              </w:rPr>
              <w:t>Udvælge, bearbejde og strukturere</w:t>
            </w:r>
            <w:r w:rsidRPr="00EC7061">
              <w:rPr>
                <w:rFonts w:ascii="Candara" w:hAnsi="Candara"/>
                <w:sz w:val="24"/>
              </w:rPr>
              <w:t xml:space="preserve"> relevant materiale</w:t>
            </w:r>
          </w:p>
        </w:tc>
        <w:tc>
          <w:tcPr>
            <w:tcW w:w="4061" w:type="dxa"/>
            <w:vMerge w:val="restart"/>
          </w:tcPr>
          <w:p w14:paraId="3B82837B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 w:rsidRPr="00266FC2">
              <w:rPr>
                <w:rFonts w:ascii="Candara" w:hAnsi="Candara"/>
                <w:sz w:val="24"/>
              </w:rPr>
              <w:t>Udvælge materiale selvstændigt</w:t>
            </w:r>
          </w:p>
          <w:p w14:paraId="18FAC7EC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 w:rsidRPr="00266FC2">
              <w:rPr>
                <w:rFonts w:ascii="Candara" w:hAnsi="Candara"/>
                <w:sz w:val="24"/>
              </w:rPr>
              <w:t>Bearbejde materiale</w:t>
            </w:r>
          </w:p>
          <w:p w14:paraId="67D47216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 w:rsidRPr="00266FC2">
              <w:rPr>
                <w:rFonts w:ascii="Candara" w:hAnsi="Candara"/>
                <w:sz w:val="24"/>
              </w:rPr>
              <w:lastRenderedPageBreak/>
              <w:t>Strukturere materiale</w:t>
            </w:r>
          </w:p>
        </w:tc>
        <w:tc>
          <w:tcPr>
            <w:tcW w:w="2835" w:type="dxa"/>
          </w:tcPr>
          <w:p w14:paraId="5C29AF86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lastRenderedPageBreak/>
              <w:t xml:space="preserve">NF-miniprojekt </w:t>
            </w:r>
          </w:p>
        </w:tc>
        <w:tc>
          <w:tcPr>
            <w:tcW w:w="1134" w:type="dxa"/>
          </w:tcPr>
          <w:p w14:paraId="463F9959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0316A5DE" w14:textId="77777777" w:rsidTr="00FB612F">
        <w:trPr>
          <w:trHeight w:val="88"/>
        </w:trPr>
        <w:tc>
          <w:tcPr>
            <w:tcW w:w="823" w:type="dxa"/>
            <w:vMerge/>
          </w:tcPr>
          <w:p w14:paraId="1702F889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68054BAD" w14:textId="77777777" w:rsidR="00FB612F" w:rsidRPr="00EC7061" w:rsidRDefault="00FB612F" w:rsidP="00FB612F">
            <w:pPr>
              <w:rPr>
                <w:rFonts w:ascii="Candara" w:hAnsi="Candara"/>
                <w:sz w:val="24"/>
                <w:highlight w:val="yellow"/>
              </w:rPr>
            </w:pPr>
          </w:p>
        </w:tc>
        <w:tc>
          <w:tcPr>
            <w:tcW w:w="4061" w:type="dxa"/>
            <w:vMerge/>
          </w:tcPr>
          <w:p w14:paraId="2E35169F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45B1A562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Dansk skrivedag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4B226F5A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08814D4F" w14:textId="77777777" w:rsidTr="00FB612F">
        <w:trPr>
          <w:trHeight w:val="88"/>
        </w:trPr>
        <w:tc>
          <w:tcPr>
            <w:tcW w:w="823" w:type="dxa"/>
            <w:vMerge/>
          </w:tcPr>
          <w:p w14:paraId="16E5E4C8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0C8689CE" w14:textId="77777777" w:rsidR="00FB612F" w:rsidRPr="00EC7061" w:rsidRDefault="00FB612F" w:rsidP="00FB612F">
            <w:pPr>
              <w:rPr>
                <w:rFonts w:ascii="Candara" w:hAnsi="Candara"/>
                <w:sz w:val="24"/>
                <w:highlight w:val="yellow"/>
              </w:rPr>
            </w:pPr>
          </w:p>
        </w:tc>
        <w:tc>
          <w:tcPr>
            <w:tcW w:w="4061" w:type="dxa"/>
            <w:vMerge/>
          </w:tcPr>
          <w:p w14:paraId="20615058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505415C3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PP1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44D3B2DB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4F142E86" w14:textId="77777777" w:rsidTr="00FB612F">
        <w:trPr>
          <w:trHeight w:val="88"/>
        </w:trPr>
        <w:tc>
          <w:tcPr>
            <w:tcW w:w="823" w:type="dxa"/>
            <w:vMerge/>
          </w:tcPr>
          <w:p w14:paraId="637F89B1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2ED23BC5" w14:textId="77777777" w:rsidR="00FB612F" w:rsidRPr="00EC7061" w:rsidRDefault="00FB612F" w:rsidP="00FB612F">
            <w:pPr>
              <w:rPr>
                <w:rFonts w:ascii="Candara" w:hAnsi="Candara"/>
                <w:sz w:val="24"/>
                <w:highlight w:val="yellow"/>
              </w:rPr>
            </w:pPr>
          </w:p>
        </w:tc>
        <w:tc>
          <w:tcPr>
            <w:tcW w:w="4061" w:type="dxa"/>
            <w:vMerge/>
          </w:tcPr>
          <w:p w14:paraId="524BC0B1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3F2C351F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Dogmeopgaven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1DFEB28B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120B9255" w14:textId="77777777" w:rsidTr="00FB612F">
        <w:trPr>
          <w:trHeight w:val="88"/>
        </w:trPr>
        <w:tc>
          <w:tcPr>
            <w:tcW w:w="823" w:type="dxa"/>
            <w:vMerge/>
          </w:tcPr>
          <w:p w14:paraId="5449B514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2AB49769" w14:textId="77777777" w:rsidR="00FB612F" w:rsidRPr="00EC7061" w:rsidRDefault="00FB612F" w:rsidP="00FB612F">
            <w:pPr>
              <w:rPr>
                <w:rFonts w:ascii="Candara" w:hAnsi="Candara"/>
                <w:sz w:val="24"/>
                <w:highlight w:val="yellow"/>
              </w:rPr>
            </w:pPr>
          </w:p>
        </w:tc>
        <w:tc>
          <w:tcPr>
            <w:tcW w:w="4061" w:type="dxa"/>
            <w:vMerge/>
          </w:tcPr>
          <w:p w14:paraId="6D215422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32A59703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PP2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159F0EE8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63DD499C" w14:textId="77777777" w:rsidTr="00FB612F">
        <w:trPr>
          <w:trHeight w:val="88"/>
        </w:trPr>
        <w:tc>
          <w:tcPr>
            <w:tcW w:w="823" w:type="dxa"/>
            <w:vMerge/>
          </w:tcPr>
          <w:p w14:paraId="60F97542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5D144F86" w14:textId="77777777" w:rsidR="00FB612F" w:rsidRPr="00EC7061" w:rsidRDefault="00FB612F" w:rsidP="00FB612F">
            <w:pPr>
              <w:rPr>
                <w:rFonts w:ascii="Candara" w:hAnsi="Candara"/>
                <w:sz w:val="24"/>
                <w:highlight w:val="yellow"/>
              </w:rPr>
            </w:pPr>
          </w:p>
        </w:tc>
        <w:tc>
          <w:tcPr>
            <w:tcW w:w="4061" w:type="dxa"/>
            <w:vMerge/>
          </w:tcPr>
          <w:p w14:paraId="6F3BACC1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5F5F6996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KS-årsprøve synopsis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6A629AE6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1A640864" w14:textId="77777777" w:rsidTr="00FB612F">
        <w:trPr>
          <w:trHeight w:val="88"/>
        </w:trPr>
        <w:tc>
          <w:tcPr>
            <w:tcW w:w="823" w:type="dxa"/>
            <w:vMerge/>
          </w:tcPr>
          <w:p w14:paraId="3B5DE0A1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1B7F5D1A" w14:textId="77777777" w:rsidR="00FB612F" w:rsidRPr="00EC7061" w:rsidRDefault="00FB612F" w:rsidP="00FB612F">
            <w:pPr>
              <w:rPr>
                <w:rFonts w:ascii="Candara" w:hAnsi="Candara"/>
                <w:sz w:val="24"/>
                <w:highlight w:val="yellow"/>
              </w:rPr>
            </w:pPr>
          </w:p>
        </w:tc>
        <w:tc>
          <w:tcPr>
            <w:tcW w:w="4061" w:type="dxa"/>
            <w:vMerge/>
          </w:tcPr>
          <w:p w14:paraId="00237568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6B5BCAC7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NF-eksamen synopsis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3B7F36BF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298DCE54" w14:textId="77777777" w:rsidTr="00FB612F">
        <w:trPr>
          <w:trHeight w:val="88"/>
        </w:trPr>
        <w:tc>
          <w:tcPr>
            <w:tcW w:w="823" w:type="dxa"/>
            <w:vMerge/>
          </w:tcPr>
          <w:p w14:paraId="0AA2B75A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1F60B510" w14:textId="77777777" w:rsidR="00FB612F" w:rsidRPr="00EC7061" w:rsidRDefault="00FB612F" w:rsidP="00FB612F">
            <w:pPr>
              <w:rPr>
                <w:rFonts w:ascii="Candara" w:hAnsi="Candara"/>
                <w:sz w:val="24"/>
                <w:highlight w:val="yellow"/>
              </w:rPr>
            </w:pPr>
          </w:p>
        </w:tc>
        <w:tc>
          <w:tcPr>
            <w:tcW w:w="4061" w:type="dxa"/>
            <w:vMerge/>
          </w:tcPr>
          <w:p w14:paraId="5C0EF795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453D07FD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Historieopgaven</w:t>
            </w:r>
            <w:r>
              <w:rPr>
                <w:rFonts w:ascii="Candara" w:hAnsi="Candara"/>
                <w:sz w:val="24"/>
                <w:szCs w:val="24"/>
              </w:rPr>
              <w:t xml:space="preserve"> (dansk)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51684E39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4A5E28B2" w14:textId="77777777" w:rsidTr="00FB612F">
        <w:trPr>
          <w:trHeight w:val="88"/>
        </w:trPr>
        <w:tc>
          <w:tcPr>
            <w:tcW w:w="823" w:type="dxa"/>
            <w:vMerge/>
          </w:tcPr>
          <w:p w14:paraId="40313C64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3BE693EE" w14:textId="77777777" w:rsidR="00FB612F" w:rsidRPr="00EC7061" w:rsidRDefault="00FB612F" w:rsidP="00FB612F">
            <w:pPr>
              <w:rPr>
                <w:rFonts w:ascii="Candara" w:hAnsi="Candara"/>
                <w:sz w:val="24"/>
                <w:highlight w:val="yellow"/>
              </w:rPr>
            </w:pPr>
          </w:p>
        </w:tc>
        <w:tc>
          <w:tcPr>
            <w:tcW w:w="4061" w:type="dxa"/>
            <w:vMerge/>
          </w:tcPr>
          <w:p w14:paraId="17C5F5DE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20760869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PP3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6B2D77E9" w14:textId="77777777" w:rsidR="00FB612F" w:rsidRDefault="002118A4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(x)</w:t>
            </w:r>
          </w:p>
        </w:tc>
      </w:tr>
      <w:tr w:rsidR="00FB612F" w14:paraId="10FCD337" w14:textId="77777777" w:rsidTr="00FB612F">
        <w:trPr>
          <w:trHeight w:val="88"/>
        </w:trPr>
        <w:tc>
          <w:tcPr>
            <w:tcW w:w="823" w:type="dxa"/>
            <w:vMerge/>
          </w:tcPr>
          <w:p w14:paraId="194C02AB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140F10F9" w14:textId="77777777" w:rsidR="00FB612F" w:rsidRPr="00EC7061" w:rsidRDefault="00FB612F" w:rsidP="00FB612F">
            <w:pPr>
              <w:rPr>
                <w:rFonts w:ascii="Candara" w:hAnsi="Candara"/>
                <w:sz w:val="24"/>
                <w:highlight w:val="yellow"/>
              </w:rPr>
            </w:pPr>
          </w:p>
        </w:tc>
        <w:tc>
          <w:tcPr>
            <w:tcW w:w="4061" w:type="dxa"/>
            <w:vMerge/>
          </w:tcPr>
          <w:p w14:paraId="210AD270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3737CC15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KS-eksamen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729D20B6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4206BEEB" w14:textId="77777777" w:rsidTr="00FB612F">
        <w:trPr>
          <w:trHeight w:val="88"/>
        </w:trPr>
        <w:tc>
          <w:tcPr>
            <w:tcW w:w="823" w:type="dxa"/>
            <w:vMerge w:val="restart"/>
          </w:tcPr>
          <w:p w14:paraId="4E3FAA70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4</w:t>
            </w:r>
          </w:p>
        </w:tc>
        <w:tc>
          <w:tcPr>
            <w:tcW w:w="5317" w:type="dxa"/>
            <w:vMerge w:val="restart"/>
          </w:tcPr>
          <w:p w14:paraId="7B7A7322" w14:textId="77777777" w:rsidR="00FB612F" w:rsidRPr="00EC7061" w:rsidRDefault="00FB612F" w:rsidP="00FB612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</w:t>
            </w:r>
            <w:r w:rsidRPr="00EC7061">
              <w:rPr>
                <w:rFonts w:ascii="Candara" w:hAnsi="Candara"/>
                <w:sz w:val="24"/>
              </w:rPr>
              <w:t xml:space="preserve">emonstrere evne til </w:t>
            </w:r>
            <w:r w:rsidRPr="00EC7061">
              <w:rPr>
                <w:rFonts w:ascii="Candara" w:hAnsi="Candara"/>
                <w:sz w:val="24"/>
                <w:highlight w:val="yellow"/>
              </w:rPr>
              <w:t>faglig formidling</w:t>
            </w:r>
            <w:r w:rsidRPr="00EC7061">
              <w:rPr>
                <w:rFonts w:ascii="Candara" w:hAnsi="Candara"/>
                <w:sz w:val="24"/>
              </w:rPr>
              <w:t xml:space="preserve">, herunder faglig </w:t>
            </w:r>
            <w:r w:rsidRPr="00EC7061">
              <w:rPr>
                <w:rFonts w:ascii="Candara" w:hAnsi="Candara"/>
                <w:sz w:val="24"/>
                <w:highlight w:val="yellow"/>
              </w:rPr>
              <w:t>argumentation</w:t>
            </w:r>
            <w:r w:rsidRPr="00EC7061">
              <w:rPr>
                <w:rFonts w:ascii="Candara" w:hAnsi="Candara"/>
                <w:sz w:val="24"/>
              </w:rPr>
              <w:t xml:space="preserve"> og anvendelse af faglige </w:t>
            </w:r>
            <w:r w:rsidRPr="00EC7061">
              <w:rPr>
                <w:rFonts w:ascii="Candara" w:hAnsi="Candara"/>
                <w:sz w:val="24"/>
                <w:highlight w:val="yellow"/>
              </w:rPr>
              <w:t>begreber</w:t>
            </w:r>
          </w:p>
        </w:tc>
        <w:tc>
          <w:tcPr>
            <w:tcW w:w="4061" w:type="dxa"/>
            <w:vMerge w:val="restart"/>
          </w:tcPr>
          <w:p w14:paraId="239FE780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 w:rsidRPr="00266FC2">
              <w:rPr>
                <w:rFonts w:ascii="Candara" w:hAnsi="Candara"/>
                <w:sz w:val="24"/>
              </w:rPr>
              <w:t>Formidling af faglighed</w:t>
            </w:r>
          </w:p>
          <w:p w14:paraId="4880CEA0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 w:rsidRPr="00266FC2">
              <w:rPr>
                <w:rFonts w:ascii="Candara" w:hAnsi="Candara"/>
                <w:sz w:val="24"/>
              </w:rPr>
              <w:t>Argumentationsevne</w:t>
            </w:r>
          </w:p>
          <w:p w14:paraId="1083A1A6" w14:textId="77777777" w:rsidR="00FB612F" w:rsidRPr="00266FC2" w:rsidRDefault="00FB612F" w:rsidP="00266FC2">
            <w:pPr>
              <w:pStyle w:val="Listeafsnit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 w:rsidRPr="00266FC2">
              <w:rPr>
                <w:rFonts w:ascii="Candara" w:hAnsi="Candara"/>
                <w:sz w:val="24"/>
              </w:rPr>
              <w:t>Begrebsanvendelse</w:t>
            </w:r>
          </w:p>
        </w:tc>
        <w:tc>
          <w:tcPr>
            <w:tcW w:w="2835" w:type="dxa"/>
          </w:tcPr>
          <w:p w14:paraId="24DD28C2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 xml:space="preserve">NF-miniprojekt </w:t>
            </w:r>
          </w:p>
        </w:tc>
        <w:tc>
          <w:tcPr>
            <w:tcW w:w="1134" w:type="dxa"/>
          </w:tcPr>
          <w:p w14:paraId="537170F1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24E25183" w14:textId="77777777" w:rsidTr="00FB612F">
        <w:trPr>
          <w:trHeight w:val="88"/>
        </w:trPr>
        <w:tc>
          <w:tcPr>
            <w:tcW w:w="823" w:type="dxa"/>
            <w:vMerge/>
          </w:tcPr>
          <w:p w14:paraId="17D71065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309CB00F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061B003A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54E45D34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Dansk skrivedag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57D86D34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1BA02849" w14:textId="77777777" w:rsidTr="00FB612F">
        <w:trPr>
          <w:trHeight w:val="88"/>
        </w:trPr>
        <w:tc>
          <w:tcPr>
            <w:tcW w:w="823" w:type="dxa"/>
            <w:vMerge/>
          </w:tcPr>
          <w:p w14:paraId="195DDE77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412C46D5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5AA63DC8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369D0AC8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PP1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41B36E6D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7526360D" w14:textId="77777777" w:rsidTr="00FB612F">
        <w:trPr>
          <w:trHeight w:val="88"/>
        </w:trPr>
        <w:tc>
          <w:tcPr>
            <w:tcW w:w="823" w:type="dxa"/>
            <w:vMerge/>
          </w:tcPr>
          <w:p w14:paraId="6A364671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3F3959A8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16315E7F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7F02E727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Dogmeopgaven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2D6ACC23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47E83BF1" w14:textId="77777777" w:rsidTr="00FB612F">
        <w:trPr>
          <w:trHeight w:val="88"/>
        </w:trPr>
        <w:tc>
          <w:tcPr>
            <w:tcW w:w="823" w:type="dxa"/>
            <w:vMerge/>
          </w:tcPr>
          <w:p w14:paraId="55F47AAC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1F12EC55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3401362C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2D87FFCA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PP2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556CBF00" w14:textId="77777777" w:rsidR="00FB612F" w:rsidRDefault="00FB612F" w:rsidP="00FF7ADF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0DA9A764" w14:textId="77777777" w:rsidTr="00FB612F">
        <w:trPr>
          <w:trHeight w:val="88"/>
        </w:trPr>
        <w:tc>
          <w:tcPr>
            <w:tcW w:w="823" w:type="dxa"/>
            <w:vMerge/>
          </w:tcPr>
          <w:p w14:paraId="33505755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2C3315FF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3EDFA15E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243E62CD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KS-årsprøve synopsis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0861092D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7ADDB308" w14:textId="77777777" w:rsidTr="00FB612F">
        <w:trPr>
          <w:trHeight w:val="88"/>
        </w:trPr>
        <w:tc>
          <w:tcPr>
            <w:tcW w:w="823" w:type="dxa"/>
            <w:vMerge/>
          </w:tcPr>
          <w:p w14:paraId="408768F7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25D2AA11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1DD31BF4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46E427F2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NF-eksamen synopsis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39DD539E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3D2D54D4" w14:textId="77777777" w:rsidTr="00FB612F">
        <w:trPr>
          <w:trHeight w:val="88"/>
        </w:trPr>
        <w:tc>
          <w:tcPr>
            <w:tcW w:w="823" w:type="dxa"/>
            <w:vMerge/>
          </w:tcPr>
          <w:p w14:paraId="262A238F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39A2DCEC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38021783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434CC4E5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Historieopgaven</w:t>
            </w:r>
            <w:r>
              <w:rPr>
                <w:rFonts w:ascii="Candara" w:hAnsi="Candara"/>
                <w:sz w:val="24"/>
                <w:szCs w:val="24"/>
              </w:rPr>
              <w:t xml:space="preserve"> (dansk)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732A69E4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7804A5D1" w14:textId="77777777" w:rsidTr="00FB612F">
        <w:trPr>
          <w:trHeight w:val="88"/>
        </w:trPr>
        <w:tc>
          <w:tcPr>
            <w:tcW w:w="823" w:type="dxa"/>
            <w:vMerge/>
          </w:tcPr>
          <w:p w14:paraId="0F1C0C61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4213A407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068882A1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3E08050C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PP3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54B67DCB" w14:textId="77777777" w:rsidR="00FB612F" w:rsidRPr="002118A4" w:rsidRDefault="002118A4" w:rsidP="00EA04E8">
            <w:pPr>
              <w:jc w:val="center"/>
              <w:rPr>
                <w:rFonts w:ascii="Candara" w:hAnsi="Candara"/>
                <w:b/>
                <w:sz w:val="24"/>
              </w:rPr>
            </w:pPr>
            <w:r w:rsidRPr="002118A4">
              <w:rPr>
                <w:rFonts w:ascii="Candara" w:hAnsi="Candara"/>
                <w:b/>
                <w:sz w:val="24"/>
              </w:rPr>
              <w:t>X</w:t>
            </w:r>
          </w:p>
        </w:tc>
      </w:tr>
      <w:tr w:rsidR="00FB612F" w14:paraId="3434FA31" w14:textId="77777777" w:rsidTr="00FB612F">
        <w:trPr>
          <w:trHeight w:val="88"/>
        </w:trPr>
        <w:tc>
          <w:tcPr>
            <w:tcW w:w="823" w:type="dxa"/>
            <w:vMerge/>
          </w:tcPr>
          <w:p w14:paraId="655A314B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5021F984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426E0CAD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12E92CE1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KS-eksamen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166B7A06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X</w:t>
            </w:r>
          </w:p>
        </w:tc>
      </w:tr>
      <w:tr w:rsidR="00FB612F" w14:paraId="5BC479D1" w14:textId="77777777" w:rsidTr="00FB612F">
        <w:trPr>
          <w:trHeight w:val="88"/>
        </w:trPr>
        <w:tc>
          <w:tcPr>
            <w:tcW w:w="823" w:type="dxa"/>
            <w:vMerge w:val="restart"/>
          </w:tcPr>
          <w:p w14:paraId="6F6F049C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5</w:t>
            </w:r>
          </w:p>
        </w:tc>
        <w:tc>
          <w:tcPr>
            <w:tcW w:w="5317" w:type="dxa"/>
            <w:vMerge w:val="restart"/>
          </w:tcPr>
          <w:p w14:paraId="1110DA92" w14:textId="77777777" w:rsidR="00FB612F" w:rsidRPr="00EC7061" w:rsidRDefault="00FB612F" w:rsidP="00FB612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B</w:t>
            </w:r>
            <w:r w:rsidRPr="00EC7061">
              <w:rPr>
                <w:rFonts w:ascii="Candara" w:hAnsi="Candara"/>
                <w:sz w:val="24"/>
              </w:rPr>
              <w:t xml:space="preserve">esvare en stillet opgave, </w:t>
            </w:r>
            <w:proofErr w:type="gramStart"/>
            <w:r w:rsidRPr="00EC7061">
              <w:rPr>
                <w:rFonts w:ascii="Candara" w:hAnsi="Candara"/>
                <w:sz w:val="24"/>
              </w:rPr>
              <w:t>således at</w:t>
            </w:r>
            <w:proofErr w:type="gramEnd"/>
            <w:r w:rsidRPr="00EC7061">
              <w:rPr>
                <w:rFonts w:ascii="Candara" w:hAnsi="Candara"/>
                <w:sz w:val="24"/>
              </w:rPr>
              <w:t xml:space="preserve"> der er </w:t>
            </w:r>
            <w:r w:rsidRPr="00EC7061">
              <w:rPr>
                <w:rFonts w:ascii="Candara" w:hAnsi="Candara"/>
                <w:sz w:val="24"/>
                <w:highlight w:val="yellow"/>
              </w:rPr>
              <w:t>overensstemmelse</w:t>
            </w:r>
            <w:r w:rsidRPr="00EC7061">
              <w:rPr>
                <w:rFonts w:ascii="Candara" w:hAnsi="Candara"/>
                <w:sz w:val="24"/>
              </w:rPr>
              <w:t xml:space="preserve"> mellem opgaveformuleringen og opgavebesvarelsen</w:t>
            </w:r>
          </w:p>
        </w:tc>
        <w:tc>
          <w:tcPr>
            <w:tcW w:w="4061" w:type="dxa"/>
            <w:vMerge w:val="restart"/>
          </w:tcPr>
          <w:p w14:paraId="4E9DDD4B" w14:textId="77777777" w:rsidR="00FB612F" w:rsidRPr="00266FC2" w:rsidRDefault="00FB612F" w:rsidP="00266FC2">
            <w:pPr>
              <w:pStyle w:val="Listeafsnit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 w:rsidRPr="00266FC2">
              <w:rPr>
                <w:rFonts w:ascii="Candara" w:hAnsi="Candara"/>
                <w:sz w:val="24"/>
              </w:rPr>
              <w:t xml:space="preserve">Sammenhæng mellem opgaven der stilles og besvarelsen – det er altså en stillet opgave = </w:t>
            </w:r>
            <w:r w:rsidRPr="00266FC2">
              <w:rPr>
                <w:rFonts w:ascii="Candara" w:hAnsi="Candara"/>
                <w:b/>
                <w:sz w:val="24"/>
              </w:rPr>
              <w:t>opgave</w:t>
            </w:r>
            <w:r w:rsidRPr="00266FC2">
              <w:rPr>
                <w:rFonts w:ascii="Candara" w:hAnsi="Candara"/>
                <w:sz w:val="24"/>
              </w:rPr>
              <w:t>formulering</w:t>
            </w:r>
          </w:p>
        </w:tc>
        <w:tc>
          <w:tcPr>
            <w:tcW w:w="2835" w:type="dxa"/>
          </w:tcPr>
          <w:p w14:paraId="193F6050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 xml:space="preserve">NF-miniprojekt </w:t>
            </w:r>
          </w:p>
        </w:tc>
        <w:tc>
          <w:tcPr>
            <w:tcW w:w="1134" w:type="dxa"/>
          </w:tcPr>
          <w:p w14:paraId="2F5E9D47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10FBDD8C" w14:textId="77777777" w:rsidTr="00FB612F">
        <w:trPr>
          <w:trHeight w:val="88"/>
        </w:trPr>
        <w:tc>
          <w:tcPr>
            <w:tcW w:w="823" w:type="dxa"/>
            <w:vMerge/>
          </w:tcPr>
          <w:p w14:paraId="1B823CA4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6E5D20C3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05BEDA18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05C18AF0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Dansk skrivedag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6CFBBFD9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32AE2E68" w14:textId="77777777" w:rsidTr="00FB612F">
        <w:trPr>
          <w:trHeight w:val="88"/>
        </w:trPr>
        <w:tc>
          <w:tcPr>
            <w:tcW w:w="823" w:type="dxa"/>
            <w:vMerge/>
          </w:tcPr>
          <w:p w14:paraId="296F0520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2324581F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44555948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194EE597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PP1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02CAA1CF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39594D71" w14:textId="77777777" w:rsidTr="00FB612F">
        <w:trPr>
          <w:trHeight w:val="88"/>
        </w:trPr>
        <w:tc>
          <w:tcPr>
            <w:tcW w:w="823" w:type="dxa"/>
            <w:vMerge/>
          </w:tcPr>
          <w:p w14:paraId="5F372C11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62A26250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0AA2849C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17C61D94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Dogmeopgaven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2669867E" w14:textId="77777777" w:rsidR="00FB612F" w:rsidRDefault="00FF7ADF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(x)</w:t>
            </w:r>
          </w:p>
        </w:tc>
      </w:tr>
      <w:tr w:rsidR="00FB612F" w14:paraId="1F74AE81" w14:textId="77777777" w:rsidTr="00FB612F">
        <w:trPr>
          <w:trHeight w:val="88"/>
        </w:trPr>
        <w:tc>
          <w:tcPr>
            <w:tcW w:w="823" w:type="dxa"/>
            <w:vMerge/>
          </w:tcPr>
          <w:p w14:paraId="31FCAE56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45B8DB41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5FC0276D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69B56021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PP2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6E35C287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7251A067" w14:textId="77777777" w:rsidTr="00FB612F">
        <w:trPr>
          <w:trHeight w:val="88"/>
        </w:trPr>
        <w:tc>
          <w:tcPr>
            <w:tcW w:w="823" w:type="dxa"/>
            <w:vMerge/>
          </w:tcPr>
          <w:p w14:paraId="5A574F46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6289040C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3D6D3579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21A93920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KS-årsprøve synopsis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7401561E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188AFC00" w14:textId="77777777" w:rsidTr="00FB612F">
        <w:trPr>
          <w:trHeight w:val="88"/>
        </w:trPr>
        <w:tc>
          <w:tcPr>
            <w:tcW w:w="823" w:type="dxa"/>
            <w:vMerge/>
          </w:tcPr>
          <w:p w14:paraId="408371A6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0DABCC3E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12C71F52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7C095A7D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NF-eksamen synopsis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0DE1551D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20BE9C4E" w14:textId="77777777" w:rsidTr="00FB612F">
        <w:trPr>
          <w:trHeight w:val="88"/>
        </w:trPr>
        <w:tc>
          <w:tcPr>
            <w:tcW w:w="823" w:type="dxa"/>
            <w:vMerge/>
          </w:tcPr>
          <w:p w14:paraId="26F243E6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3723955D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6B25DD36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26A444F3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Historieopgaven</w:t>
            </w:r>
            <w:r>
              <w:rPr>
                <w:rFonts w:ascii="Candara" w:hAnsi="Candara"/>
                <w:sz w:val="24"/>
                <w:szCs w:val="24"/>
              </w:rPr>
              <w:t xml:space="preserve"> (dansk)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06F5DA26" w14:textId="77777777" w:rsidR="00FB612F" w:rsidRPr="00266FC2" w:rsidRDefault="00266FC2" w:rsidP="00EA04E8">
            <w:pPr>
              <w:jc w:val="center"/>
              <w:rPr>
                <w:rFonts w:ascii="Candara" w:hAnsi="Candara"/>
                <w:b/>
                <w:sz w:val="24"/>
              </w:rPr>
            </w:pPr>
            <w:r w:rsidRPr="00266FC2">
              <w:rPr>
                <w:rFonts w:ascii="Candara" w:hAnsi="Candara"/>
                <w:b/>
                <w:sz w:val="24"/>
              </w:rPr>
              <w:t>X</w:t>
            </w:r>
          </w:p>
        </w:tc>
      </w:tr>
      <w:tr w:rsidR="00FB612F" w14:paraId="683098A0" w14:textId="77777777" w:rsidTr="00FB612F">
        <w:trPr>
          <w:trHeight w:val="88"/>
        </w:trPr>
        <w:tc>
          <w:tcPr>
            <w:tcW w:w="823" w:type="dxa"/>
            <w:vMerge/>
          </w:tcPr>
          <w:p w14:paraId="4B7F0E2A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644F3314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4D676D97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13E42634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PP3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329A6565" w14:textId="77777777" w:rsidR="00FB612F" w:rsidRDefault="00541E6D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(x)</w:t>
            </w:r>
          </w:p>
        </w:tc>
      </w:tr>
      <w:tr w:rsidR="00FB612F" w14:paraId="499D0F6F" w14:textId="77777777" w:rsidTr="00FB612F">
        <w:trPr>
          <w:trHeight w:val="88"/>
        </w:trPr>
        <w:tc>
          <w:tcPr>
            <w:tcW w:w="823" w:type="dxa"/>
            <w:vMerge/>
          </w:tcPr>
          <w:p w14:paraId="2B5C1029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05E4CD2A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359F76AF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4198FAC8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KS-eksamen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24D99104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64223CD1" w14:textId="77777777" w:rsidTr="00FB612F">
        <w:trPr>
          <w:trHeight w:val="88"/>
        </w:trPr>
        <w:tc>
          <w:tcPr>
            <w:tcW w:w="823" w:type="dxa"/>
            <w:vMerge w:val="restart"/>
          </w:tcPr>
          <w:p w14:paraId="2965EC05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6</w:t>
            </w:r>
          </w:p>
        </w:tc>
        <w:tc>
          <w:tcPr>
            <w:tcW w:w="5317" w:type="dxa"/>
            <w:vMerge w:val="restart"/>
          </w:tcPr>
          <w:p w14:paraId="461C355C" w14:textId="77777777" w:rsidR="00FB612F" w:rsidRPr="00EC7061" w:rsidRDefault="00FB612F" w:rsidP="00FB612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B</w:t>
            </w:r>
            <w:r w:rsidRPr="00EC7061">
              <w:rPr>
                <w:rFonts w:ascii="Candara" w:hAnsi="Candara"/>
                <w:sz w:val="24"/>
              </w:rPr>
              <w:t xml:space="preserve">eherske </w:t>
            </w:r>
            <w:r w:rsidRPr="00EC7061">
              <w:rPr>
                <w:rFonts w:ascii="Candara" w:hAnsi="Candara"/>
                <w:sz w:val="24"/>
                <w:highlight w:val="yellow"/>
              </w:rPr>
              <w:t>fremstillingsformen</w:t>
            </w:r>
            <w:r w:rsidRPr="00EC7061">
              <w:rPr>
                <w:rFonts w:ascii="Candara" w:hAnsi="Candara"/>
                <w:sz w:val="24"/>
              </w:rPr>
              <w:t xml:space="preserve"> i en faglig opgavebesvarelse, </w:t>
            </w:r>
            <w:r w:rsidRPr="00303194">
              <w:rPr>
                <w:rFonts w:ascii="Candara" w:hAnsi="Candara"/>
                <w:b/>
                <w:color w:val="C00000"/>
                <w:sz w:val="24"/>
              </w:rPr>
              <w:t>herunder resumé</w:t>
            </w:r>
            <w:r w:rsidRPr="00EC7061">
              <w:rPr>
                <w:rFonts w:ascii="Candara" w:hAnsi="Candara"/>
                <w:sz w:val="24"/>
              </w:rPr>
              <w:t>, citatteknik, noter, kildehenvisninger og litteraturliste.</w:t>
            </w:r>
          </w:p>
        </w:tc>
        <w:tc>
          <w:tcPr>
            <w:tcW w:w="4061" w:type="dxa"/>
            <w:vMerge w:val="restart"/>
          </w:tcPr>
          <w:p w14:paraId="4337F771" w14:textId="77777777" w:rsidR="00FB612F" w:rsidRPr="00266FC2" w:rsidRDefault="00FB612F" w:rsidP="00266FC2">
            <w:pPr>
              <w:pStyle w:val="Listeafsnit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 w:rsidRPr="00266FC2">
              <w:rPr>
                <w:rFonts w:ascii="Candara" w:hAnsi="Candara"/>
                <w:sz w:val="24"/>
              </w:rPr>
              <w:t>Konkrete opgaveelementer – resumé, indholdsfortegnelse, indledning, citater, henvisninger, litteraturliste.</w:t>
            </w:r>
          </w:p>
        </w:tc>
        <w:tc>
          <w:tcPr>
            <w:tcW w:w="2835" w:type="dxa"/>
          </w:tcPr>
          <w:p w14:paraId="551C8EE7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 xml:space="preserve">NF-miniprojekt </w:t>
            </w:r>
          </w:p>
        </w:tc>
        <w:tc>
          <w:tcPr>
            <w:tcW w:w="1134" w:type="dxa"/>
          </w:tcPr>
          <w:p w14:paraId="43A3207D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77DE0B18" w14:textId="77777777" w:rsidTr="00FB612F">
        <w:trPr>
          <w:trHeight w:val="88"/>
        </w:trPr>
        <w:tc>
          <w:tcPr>
            <w:tcW w:w="823" w:type="dxa"/>
            <w:vMerge/>
          </w:tcPr>
          <w:p w14:paraId="1083FCDD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32886315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354DEA55" w14:textId="77777777" w:rsidR="00FB612F" w:rsidRPr="00266FC2" w:rsidRDefault="00FB612F" w:rsidP="00266FC2">
            <w:pPr>
              <w:pStyle w:val="Listeafsnit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09238038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Dansk skrivedag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31FAA6CE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7E38769F" w14:textId="77777777" w:rsidTr="00FB612F">
        <w:trPr>
          <w:trHeight w:val="88"/>
        </w:trPr>
        <w:tc>
          <w:tcPr>
            <w:tcW w:w="823" w:type="dxa"/>
            <w:vMerge/>
          </w:tcPr>
          <w:p w14:paraId="1C5C84E4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2462EB55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01EAE0D1" w14:textId="77777777" w:rsidR="00FB612F" w:rsidRPr="00266FC2" w:rsidRDefault="00FB612F" w:rsidP="00266FC2">
            <w:pPr>
              <w:pStyle w:val="Listeafsnit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2ABF6999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PP1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0C42EADA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7C9CFDAA" w14:textId="77777777" w:rsidTr="00FB612F">
        <w:trPr>
          <w:trHeight w:val="88"/>
        </w:trPr>
        <w:tc>
          <w:tcPr>
            <w:tcW w:w="823" w:type="dxa"/>
            <w:vMerge/>
          </w:tcPr>
          <w:p w14:paraId="572BB243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4262A1F6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5CEC2A3D" w14:textId="77777777" w:rsidR="00FB612F" w:rsidRPr="00266FC2" w:rsidRDefault="00FB612F" w:rsidP="00266FC2">
            <w:pPr>
              <w:pStyle w:val="Listeafsnit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6B1D5820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Dogmeopgaven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5FCAA807" w14:textId="77777777" w:rsidR="00FB612F" w:rsidRPr="00266FC2" w:rsidRDefault="00266FC2" w:rsidP="00EA04E8">
            <w:pPr>
              <w:jc w:val="center"/>
              <w:rPr>
                <w:rFonts w:ascii="Candara" w:hAnsi="Candara"/>
                <w:b/>
                <w:sz w:val="24"/>
              </w:rPr>
            </w:pPr>
            <w:r w:rsidRPr="00266FC2">
              <w:rPr>
                <w:rFonts w:ascii="Candara" w:hAnsi="Candara"/>
                <w:b/>
                <w:sz w:val="24"/>
              </w:rPr>
              <w:t>X</w:t>
            </w:r>
          </w:p>
        </w:tc>
      </w:tr>
      <w:tr w:rsidR="00FB612F" w14:paraId="6B8ABE10" w14:textId="77777777" w:rsidTr="00FB612F">
        <w:trPr>
          <w:trHeight w:val="88"/>
        </w:trPr>
        <w:tc>
          <w:tcPr>
            <w:tcW w:w="823" w:type="dxa"/>
            <w:vMerge/>
          </w:tcPr>
          <w:p w14:paraId="2DBC5CE4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2E4473AA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13161C9F" w14:textId="77777777" w:rsidR="00FB612F" w:rsidRPr="00266FC2" w:rsidRDefault="00FB612F" w:rsidP="00266FC2">
            <w:pPr>
              <w:pStyle w:val="Listeafsnit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5254CDC3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PP2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1A668F0E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1D7768F6" w14:textId="77777777" w:rsidTr="00FB612F">
        <w:trPr>
          <w:trHeight w:val="88"/>
        </w:trPr>
        <w:tc>
          <w:tcPr>
            <w:tcW w:w="823" w:type="dxa"/>
            <w:vMerge/>
          </w:tcPr>
          <w:p w14:paraId="44AA4B92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5421FF46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374AF519" w14:textId="77777777" w:rsidR="00FB612F" w:rsidRPr="00266FC2" w:rsidRDefault="00FB612F" w:rsidP="00266FC2">
            <w:pPr>
              <w:pStyle w:val="Listeafsnit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51A9A3A9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KS-årsprøve synopsis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73F87397" w14:textId="77777777" w:rsidR="00FB612F" w:rsidRDefault="00266FC2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(X)</w:t>
            </w:r>
          </w:p>
        </w:tc>
      </w:tr>
      <w:tr w:rsidR="00FB612F" w14:paraId="2232A68C" w14:textId="77777777" w:rsidTr="00FB612F">
        <w:trPr>
          <w:trHeight w:val="88"/>
        </w:trPr>
        <w:tc>
          <w:tcPr>
            <w:tcW w:w="823" w:type="dxa"/>
            <w:vMerge/>
          </w:tcPr>
          <w:p w14:paraId="090257A6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39E92A36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41052838" w14:textId="77777777" w:rsidR="00FB612F" w:rsidRPr="00266FC2" w:rsidRDefault="00FB612F" w:rsidP="00266FC2">
            <w:pPr>
              <w:pStyle w:val="Listeafsnit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7DE4B492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NF-eksamen synopsis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49F04923" w14:textId="77777777" w:rsidR="00FB612F" w:rsidRDefault="00266FC2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(X)</w:t>
            </w:r>
          </w:p>
        </w:tc>
      </w:tr>
      <w:tr w:rsidR="00FB612F" w14:paraId="5747DDA6" w14:textId="77777777" w:rsidTr="00FB612F">
        <w:trPr>
          <w:trHeight w:val="88"/>
        </w:trPr>
        <w:tc>
          <w:tcPr>
            <w:tcW w:w="823" w:type="dxa"/>
            <w:vMerge/>
          </w:tcPr>
          <w:p w14:paraId="0C2C12BE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11D7BA40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1C10D7B5" w14:textId="77777777" w:rsidR="00FB612F" w:rsidRPr="00266FC2" w:rsidRDefault="00FB612F" w:rsidP="00266FC2">
            <w:pPr>
              <w:pStyle w:val="Listeafsnit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4D3005E8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Historieopgaven</w:t>
            </w:r>
            <w:r>
              <w:rPr>
                <w:rFonts w:ascii="Candara" w:hAnsi="Candara"/>
                <w:sz w:val="24"/>
                <w:szCs w:val="24"/>
              </w:rPr>
              <w:t xml:space="preserve"> (dansk)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465F763D" w14:textId="77777777" w:rsidR="00FB612F" w:rsidRPr="00266FC2" w:rsidRDefault="00266FC2" w:rsidP="00EA04E8">
            <w:pPr>
              <w:jc w:val="center"/>
              <w:rPr>
                <w:rFonts w:ascii="Candara" w:hAnsi="Candara"/>
                <w:b/>
                <w:sz w:val="24"/>
              </w:rPr>
            </w:pPr>
            <w:r w:rsidRPr="00266FC2">
              <w:rPr>
                <w:rFonts w:ascii="Candara" w:hAnsi="Candara"/>
                <w:b/>
                <w:sz w:val="24"/>
              </w:rPr>
              <w:t>X</w:t>
            </w:r>
          </w:p>
        </w:tc>
      </w:tr>
      <w:tr w:rsidR="00FB612F" w14:paraId="77AC57D8" w14:textId="77777777" w:rsidTr="00FB612F">
        <w:trPr>
          <w:trHeight w:val="88"/>
        </w:trPr>
        <w:tc>
          <w:tcPr>
            <w:tcW w:w="823" w:type="dxa"/>
            <w:vMerge/>
          </w:tcPr>
          <w:p w14:paraId="7B0EFAD3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08B96279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4B036C23" w14:textId="77777777" w:rsidR="00FB612F" w:rsidRPr="00266FC2" w:rsidRDefault="00FB612F" w:rsidP="00266FC2">
            <w:pPr>
              <w:pStyle w:val="Listeafsnit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5D584CAF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PP3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1F82CAD7" w14:textId="77777777" w:rsidR="00FB612F" w:rsidRDefault="00FB612F" w:rsidP="00EA04E8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FB612F" w14:paraId="49D73832" w14:textId="77777777" w:rsidTr="00FB612F">
        <w:trPr>
          <w:trHeight w:val="88"/>
        </w:trPr>
        <w:tc>
          <w:tcPr>
            <w:tcW w:w="823" w:type="dxa"/>
            <w:vMerge/>
          </w:tcPr>
          <w:p w14:paraId="29B2ED16" w14:textId="77777777" w:rsidR="00FB612F" w:rsidRDefault="00FB612F" w:rsidP="00FB612F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17" w:type="dxa"/>
            <w:vMerge/>
          </w:tcPr>
          <w:p w14:paraId="503E22F5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061" w:type="dxa"/>
            <w:vMerge/>
          </w:tcPr>
          <w:p w14:paraId="7ACFF328" w14:textId="77777777" w:rsidR="00FB612F" w:rsidRDefault="00FB612F" w:rsidP="00FB612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835" w:type="dxa"/>
          </w:tcPr>
          <w:p w14:paraId="16B043CA" w14:textId="77777777" w:rsidR="00FB612F" w:rsidRPr="00E70E80" w:rsidRDefault="00FB612F" w:rsidP="00FB612F">
            <w:pPr>
              <w:rPr>
                <w:rFonts w:ascii="Candara" w:hAnsi="Candara"/>
                <w:sz w:val="24"/>
                <w:szCs w:val="24"/>
              </w:rPr>
            </w:pPr>
            <w:r w:rsidRPr="00E70E80">
              <w:rPr>
                <w:rFonts w:ascii="Candara" w:hAnsi="Candara"/>
                <w:sz w:val="24"/>
                <w:szCs w:val="24"/>
              </w:rPr>
              <w:t>KS-eksamen</w:t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  <w:r w:rsidRPr="00E70E80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03255269" w14:textId="77777777" w:rsidR="00FB612F" w:rsidRDefault="00266FC2" w:rsidP="00EA04E8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(x)</w:t>
            </w:r>
          </w:p>
        </w:tc>
      </w:tr>
    </w:tbl>
    <w:p w14:paraId="6093BCE4" w14:textId="77777777" w:rsidR="00EC7061" w:rsidRDefault="00D030AF">
      <w:pPr>
        <w:rPr>
          <w:rFonts w:ascii="Candara" w:hAnsi="Candara"/>
          <w:sz w:val="24"/>
        </w:rPr>
      </w:pPr>
      <w:r w:rsidRPr="00D030AF">
        <w:rPr>
          <w:rFonts w:ascii="Candara" w:hAnsi="Candara"/>
          <w:b/>
          <w:sz w:val="24"/>
        </w:rPr>
        <w:t>Note:</w:t>
      </w:r>
      <w:r>
        <w:rPr>
          <w:rFonts w:ascii="Candara" w:hAnsi="Candara"/>
          <w:sz w:val="24"/>
        </w:rPr>
        <w:t xml:space="preserve"> En parentes angiver at målet kun trænes delvist</w:t>
      </w:r>
    </w:p>
    <w:p w14:paraId="1EC268CC" w14:textId="77777777" w:rsidR="00A33597" w:rsidRDefault="00A33597">
      <w:pPr>
        <w:rPr>
          <w:rFonts w:ascii="Candara" w:hAnsi="Candara"/>
          <w:b/>
          <w:sz w:val="28"/>
        </w:rPr>
      </w:pPr>
    </w:p>
    <w:p w14:paraId="233B1827" w14:textId="77777777" w:rsidR="00A33597" w:rsidRDefault="00A33597">
      <w:pPr>
        <w:rPr>
          <w:rFonts w:ascii="Candara" w:hAnsi="Candara"/>
          <w:b/>
          <w:sz w:val="28"/>
        </w:rPr>
      </w:pPr>
      <w:r w:rsidRPr="00A33597">
        <w:rPr>
          <w:rFonts w:ascii="Candara" w:hAnsi="Candara"/>
          <w:b/>
          <w:sz w:val="28"/>
        </w:rPr>
        <w:t>Hvor mange gange træner vi de forskellige mål?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118"/>
      </w:tblGrid>
      <w:tr w:rsidR="00A33597" w14:paraId="349BDC1F" w14:textId="77777777" w:rsidTr="00A33597">
        <w:tc>
          <w:tcPr>
            <w:tcW w:w="1555" w:type="dxa"/>
          </w:tcPr>
          <w:p w14:paraId="2D1A52EE" w14:textId="77777777" w:rsidR="00A33597" w:rsidRPr="00A33597" w:rsidRDefault="00A33597" w:rsidP="00A33597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Mål</w:t>
            </w:r>
          </w:p>
        </w:tc>
        <w:tc>
          <w:tcPr>
            <w:tcW w:w="3118" w:type="dxa"/>
          </w:tcPr>
          <w:p w14:paraId="65EC483B" w14:textId="77777777" w:rsidR="00A33597" w:rsidRPr="00A33597" w:rsidRDefault="00A33597"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Hvor mange gange</w:t>
            </w:r>
          </w:p>
        </w:tc>
      </w:tr>
      <w:tr w:rsidR="00A33597" w14:paraId="78FD11AB" w14:textId="77777777" w:rsidTr="00A33597">
        <w:tc>
          <w:tcPr>
            <w:tcW w:w="1555" w:type="dxa"/>
          </w:tcPr>
          <w:p w14:paraId="5A585F30" w14:textId="77777777" w:rsidR="00A33597" w:rsidRPr="00D030AF" w:rsidRDefault="00A33597" w:rsidP="00A33597">
            <w:pPr>
              <w:jc w:val="center"/>
              <w:rPr>
                <w:rFonts w:ascii="Candara" w:hAnsi="Candara"/>
                <w:b/>
                <w:sz w:val="24"/>
              </w:rPr>
            </w:pPr>
            <w:r w:rsidRPr="00D030AF">
              <w:rPr>
                <w:rFonts w:ascii="Candara" w:hAnsi="Candara"/>
                <w:b/>
                <w:sz w:val="24"/>
              </w:rPr>
              <w:t>1</w:t>
            </w:r>
          </w:p>
        </w:tc>
        <w:tc>
          <w:tcPr>
            <w:tcW w:w="3118" w:type="dxa"/>
          </w:tcPr>
          <w:p w14:paraId="0B488AAF" w14:textId="77777777" w:rsidR="00A33597" w:rsidRPr="00D030AF" w:rsidRDefault="00541E6D">
            <w:pPr>
              <w:rPr>
                <w:rFonts w:ascii="Candara" w:hAnsi="Candara"/>
                <w:b/>
                <w:sz w:val="24"/>
              </w:rPr>
            </w:pPr>
            <w:r w:rsidRPr="00D030AF">
              <w:rPr>
                <w:rFonts w:ascii="Candara" w:hAnsi="Candara"/>
                <w:b/>
                <w:sz w:val="24"/>
              </w:rPr>
              <w:t>3</w:t>
            </w:r>
          </w:p>
        </w:tc>
      </w:tr>
      <w:tr w:rsidR="00A33597" w14:paraId="5E0985D2" w14:textId="77777777" w:rsidTr="00A33597">
        <w:tc>
          <w:tcPr>
            <w:tcW w:w="1555" w:type="dxa"/>
          </w:tcPr>
          <w:p w14:paraId="1F9BD2DF" w14:textId="77777777" w:rsidR="00A33597" w:rsidRPr="00A33597" w:rsidRDefault="00A33597" w:rsidP="00A33597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2</w:t>
            </w:r>
          </w:p>
        </w:tc>
        <w:tc>
          <w:tcPr>
            <w:tcW w:w="3118" w:type="dxa"/>
          </w:tcPr>
          <w:p w14:paraId="37F57154" w14:textId="77777777" w:rsidR="00A33597" w:rsidRPr="00A33597" w:rsidRDefault="00A33597"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6</w:t>
            </w:r>
          </w:p>
        </w:tc>
      </w:tr>
      <w:tr w:rsidR="00A33597" w14:paraId="20FC2D4B" w14:textId="77777777" w:rsidTr="00A33597">
        <w:tc>
          <w:tcPr>
            <w:tcW w:w="1555" w:type="dxa"/>
          </w:tcPr>
          <w:p w14:paraId="2E5FAF1E" w14:textId="77777777" w:rsidR="00A33597" w:rsidRPr="00A33597" w:rsidRDefault="00A33597" w:rsidP="00A33597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3</w:t>
            </w:r>
          </w:p>
        </w:tc>
        <w:tc>
          <w:tcPr>
            <w:tcW w:w="3118" w:type="dxa"/>
          </w:tcPr>
          <w:p w14:paraId="27CDE5F8" w14:textId="77777777" w:rsidR="00A33597" w:rsidRPr="00A33597" w:rsidRDefault="00A33597"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4</w:t>
            </w:r>
          </w:p>
        </w:tc>
      </w:tr>
      <w:tr w:rsidR="00A33597" w14:paraId="090A0797" w14:textId="77777777" w:rsidTr="00A33597">
        <w:tc>
          <w:tcPr>
            <w:tcW w:w="1555" w:type="dxa"/>
          </w:tcPr>
          <w:p w14:paraId="056253B1" w14:textId="77777777" w:rsidR="00A33597" w:rsidRPr="00A33597" w:rsidRDefault="00A33597" w:rsidP="00A33597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4</w:t>
            </w:r>
          </w:p>
        </w:tc>
        <w:tc>
          <w:tcPr>
            <w:tcW w:w="3118" w:type="dxa"/>
          </w:tcPr>
          <w:p w14:paraId="28315EAE" w14:textId="77777777" w:rsidR="00A33597" w:rsidRPr="00A33597" w:rsidRDefault="00A33597"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7</w:t>
            </w:r>
          </w:p>
        </w:tc>
      </w:tr>
      <w:tr w:rsidR="00A33597" w14:paraId="395CD3D5" w14:textId="77777777" w:rsidTr="00A33597">
        <w:tc>
          <w:tcPr>
            <w:tcW w:w="1555" w:type="dxa"/>
          </w:tcPr>
          <w:p w14:paraId="60D1DF2E" w14:textId="77777777" w:rsidR="00A33597" w:rsidRPr="00A33597" w:rsidRDefault="00A33597" w:rsidP="00A33597">
            <w:pPr>
              <w:jc w:val="center"/>
              <w:rPr>
                <w:rFonts w:ascii="Candara" w:hAnsi="Candara"/>
                <w:b/>
                <w:color w:val="C00000"/>
                <w:sz w:val="24"/>
              </w:rPr>
            </w:pPr>
            <w:r w:rsidRPr="00A33597">
              <w:rPr>
                <w:rFonts w:ascii="Candara" w:hAnsi="Candara"/>
                <w:b/>
                <w:color w:val="C00000"/>
                <w:sz w:val="24"/>
              </w:rPr>
              <w:t>5</w:t>
            </w:r>
          </w:p>
        </w:tc>
        <w:tc>
          <w:tcPr>
            <w:tcW w:w="3118" w:type="dxa"/>
          </w:tcPr>
          <w:p w14:paraId="6E6BD1CF" w14:textId="77777777" w:rsidR="00A33597" w:rsidRPr="00A33597" w:rsidRDefault="00A33597">
            <w:pPr>
              <w:rPr>
                <w:rFonts w:ascii="Candara" w:hAnsi="Candara"/>
                <w:b/>
                <w:color w:val="C00000"/>
                <w:sz w:val="24"/>
              </w:rPr>
            </w:pPr>
            <w:r w:rsidRPr="00A33597">
              <w:rPr>
                <w:rFonts w:ascii="Candara" w:hAnsi="Candara"/>
                <w:b/>
                <w:color w:val="C00000"/>
                <w:sz w:val="24"/>
              </w:rPr>
              <w:t>2</w:t>
            </w:r>
          </w:p>
        </w:tc>
      </w:tr>
      <w:tr w:rsidR="00A33597" w14:paraId="5DEA06C6" w14:textId="77777777" w:rsidTr="00A33597">
        <w:tc>
          <w:tcPr>
            <w:tcW w:w="1555" w:type="dxa"/>
          </w:tcPr>
          <w:p w14:paraId="39375FEE" w14:textId="77777777" w:rsidR="00A33597" w:rsidRPr="00541E6D" w:rsidRDefault="00A33597" w:rsidP="00A33597">
            <w:pPr>
              <w:jc w:val="center"/>
              <w:rPr>
                <w:rFonts w:ascii="Candara" w:hAnsi="Candara"/>
                <w:b/>
                <w:color w:val="FF0000"/>
                <w:sz w:val="24"/>
              </w:rPr>
            </w:pPr>
            <w:r w:rsidRPr="00541E6D">
              <w:rPr>
                <w:rFonts w:ascii="Candara" w:hAnsi="Candara"/>
                <w:b/>
                <w:color w:val="FF0000"/>
                <w:sz w:val="24"/>
              </w:rPr>
              <w:t>6</w:t>
            </w:r>
          </w:p>
        </w:tc>
        <w:tc>
          <w:tcPr>
            <w:tcW w:w="3118" w:type="dxa"/>
          </w:tcPr>
          <w:p w14:paraId="1C68073A" w14:textId="77777777" w:rsidR="00A33597" w:rsidRPr="00541E6D" w:rsidRDefault="00A33597">
            <w:pPr>
              <w:rPr>
                <w:rFonts w:ascii="Candara" w:hAnsi="Candara"/>
                <w:b/>
                <w:color w:val="FF0000"/>
                <w:sz w:val="24"/>
              </w:rPr>
            </w:pPr>
            <w:r w:rsidRPr="00541E6D">
              <w:rPr>
                <w:rFonts w:ascii="Candara" w:hAnsi="Candara"/>
                <w:b/>
                <w:color w:val="FF0000"/>
                <w:sz w:val="24"/>
              </w:rPr>
              <w:t>3½</w:t>
            </w:r>
            <w:r w:rsidR="00541E6D" w:rsidRPr="00541E6D">
              <w:rPr>
                <w:rFonts w:ascii="Candara" w:hAnsi="Candara"/>
                <w:b/>
                <w:color w:val="FF0000"/>
                <w:sz w:val="24"/>
              </w:rPr>
              <w:t xml:space="preserve"> (men ikke resumé)</w:t>
            </w:r>
          </w:p>
        </w:tc>
      </w:tr>
    </w:tbl>
    <w:p w14:paraId="7612B770" w14:textId="77777777" w:rsidR="00D030AF" w:rsidRDefault="00257C03">
      <w:pPr>
        <w:rPr>
          <w:rFonts w:ascii="Candara" w:hAnsi="Candara"/>
          <w:sz w:val="24"/>
        </w:rPr>
      </w:pPr>
      <w:r w:rsidRPr="00257C03">
        <w:rPr>
          <w:rFonts w:ascii="Candara" w:hAnsi="Candara"/>
          <w:b/>
          <w:sz w:val="24"/>
        </w:rPr>
        <w:t xml:space="preserve">Note: </w:t>
      </w:r>
      <w:r w:rsidRPr="00257C03">
        <w:rPr>
          <w:rFonts w:ascii="Candara" w:hAnsi="Candara"/>
          <w:sz w:val="24"/>
        </w:rPr>
        <w:t>I engelsk trænes eleverne i resumé.</w:t>
      </w:r>
    </w:p>
    <w:p w14:paraId="39361934" w14:textId="478E7BB4" w:rsidR="00284F54" w:rsidRPr="00844413" w:rsidRDefault="00284F54" w:rsidP="00844413">
      <w:pPr>
        <w:rPr>
          <w:rFonts w:ascii="Candara" w:hAnsi="Candara"/>
          <w:sz w:val="24"/>
        </w:rPr>
      </w:pPr>
      <w:bookmarkStart w:id="0" w:name="_GoBack"/>
      <w:bookmarkEnd w:id="0"/>
    </w:p>
    <w:sectPr w:rsidR="00284F54" w:rsidRPr="00844413" w:rsidSect="00EC706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C8D"/>
    <w:multiLevelType w:val="hybridMultilevel"/>
    <w:tmpl w:val="26AE4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309C"/>
    <w:multiLevelType w:val="hybridMultilevel"/>
    <w:tmpl w:val="40A42B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5912"/>
    <w:multiLevelType w:val="hybridMultilevel"/>
    <w:tmpl w:val="2FECE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61"/>
    <w:rsid w:val="001033FC"/>
    <w:rsid w:val="00103D4B"/>
    <w:rsid w:val="002118A4"/>
    <w:rsid w:val="00257C03"/>
    <w:rsid w:val="00266FC2"/>
    <w:rsid w:val="00284F54"/>
    <w:rsid w:val="00303194"/>
    <w:rsid w:val="003E597D"/>
    <w:rsid w:val="00405AF5"/>
    <w:rsid w:val="00497734"/>
    <w:rsid w:val="004E0F34"/>
    <w:rsid w:val="005172FA"/>
    <w:rsid w:val="00541E6D"/>
    <w:rsid w:val="006C6417"/>
    <w:rsid w:val="00725A19"/>
    <w:rsid w:val="00844413"/>
    <w:rsid w:val="00972B41"/>
    <w:rsid w:val="00A14472"/>
    <w:rsid w:val="00A33597"/>
    <w:rsid w:val="00D030AF"/>
    <w:rsid w:val="00D20BE0"/>
    <w:rsid w:val="00EA04E8"/>
    <w:rsid w:val="00EC7061"/>
    <w:rsid w:val="00FB612F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562E"/>
  <w15:chartTrackingRefBased/>
  <w15:docId w15:val="{0786FDDE-49C3-4877-B2CE-FC606707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6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Dahl Christensen (JC | VHG)</dc:creator>
  <cp:keywords/>
  <dc:description/>
  <cp:lastModifiedBy>Jens Dahl Christensen (JC | VHG)</cp:lastModifiedBy>
  <cp:revision>3</cp:revision>
  <dcterms:created xsi:type="dcterms:W3CDTF">2019-10-22T08:08:00Z</dcterms:created>
  <dcterms:modified xsi:type="dcterms:W3CDTF">2019-10-22T08:08:00Z</dcterms:modified>
</cp:coreProperties>
</file>